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803" w:rsidRPr="001E6803" w:rsidRDefault="001E6803" w:rsidP="001E6803">
      <w:pPr>
        <w:spacing w:after="0" w:line="240" w:lineRule="auto"/>
        <w:jc w:val="center"/>
        <w:rPr>
          <w:rFonts w:ascii="Times New Roman" w:eastAsia="Times New Roman" w:hAnsi="Times New Roman" w:cs="Times New Roman"/>
          <w:b/>
          <w:sz w:val="28"/>
          <w:szCs w:val="28"/>
          <w:lang w:eastAsia="ru-RU"/>
        </w:rPr>
      </w:pPr>
      <w:r w:rsidRPr="001E6803">
        <w:rPr>
          <w:rFonts w:ascii="Times New Roman" w:eastAsia="Times New Roman" w:hAnsi="Times New Roman" w:cs="Times New Roman"/>
          <w:b/>
          <w:sz w:val="28"/>
          <w:szCs w:val="28"/>
          <w:lang w:eastAsia="ru-RU"/>
        </w:rPr>
        <w:t>Изменения в Трудовом кодексе РФ и иных нормативно-правовых актах, регулирующих трудовое законодательство РФВ третьем квартале 2019 года внесен ряд поправок в Трудовое законодательство РФ.</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Вступил в силу Федеральный закон от 26.07.2019 N 221-ФЗ «О внесении изменения в статью 5.27 Кодекса РФ об административных правонарушениях», который вводит штрафные санкции для работодателей, препятствующих сотрудникам поменять «зарплатный» банк.</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Напомним, что Трудовой кодекс предусматривает право работника заменить кредитную организацию, которую выбрал работодатель для перевода заработной платы. Для этого сотруднику необходимо не позднее чем за пятнадцать календарных дней до дня выплаты зарплаты письменно сообщить руководителю об изменении реквизитов. За отказ в этом праве для должностных лиц вводится штраф в размере от 10 тысяч до 20 тысяч рублей; для лиц, осуществляющих предпринимательскую деятельность без образования юридического лица, -от одной тысячи до пяти тысяч рублей; для юридических лиц -от 30 тысяч до 50 тысяч рублей.</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
    <w:p w:rsidR="001E6803" w:rsidRPr="001E6803" w:rsidRDefault="001E6803" w:rsidP="001E6803">
      <w:pPr>
        <w:spacing w:after="0" w:line="240" w:lineRule="auto"/>
        <w:ind w:firstLine="708"/>
        <w:jc w:val="both"/>
        <w:rPr>
          <w:rFonts w:ascii="Times New Roman" w:eastAsia="Times New Roman" w:hAnsi="Times New Roman" w:cs="Times New Roman"/>
          <w:b/>
          <w:sz w:val="28"/>
          <w:szCs w:val="28"/>
          <w:lang w:eastAsia="ru-RU"/>
        </w:rPr>
      </w:pPr>
      <w:proofErr w:type="spellStart"/>
      <w:r w:rsidRPr="001E6803">
        <w:rPr>
          <w:rFonts w:ascii="Times New Roman" w:eastAsia="Times New Roman" w:hAnsi="Times New Roman" w:cs="Times New Roman"/>
          <w:b/>
          <w:sz w:val="28"/>
          <w:szCs w:val="28"/>
          <w:lang w:eastAsia="ru-RU"/>
        </w:rPr>
        <w:t>Роструд</w:t>
      </w:r>
      <w:proofErr w:type="spellEnd"/>
      <w:r w:rsidRPr="001E6803">
        <w:rPr>
          <w:rFonts w:ascii="Times New Roman" w:eastAsia="Times New Roman" w:hAnsi="Times New Roman" w:cs="Times New Roman"/>
          <w:b/>
          <w:sz w:val="28"/>
          <w:szCs w:val="28"/>
          <w:lang w:eastAsia="ru-RU"/>
        </w:rPr>
        <w:t xml:space="preserve"> дал разъяснения в части применения работодателями положений статьи 136 Трудового кодекса РФ </w:t>
      </w:r>
    </w:p>
    <w:p w:rsidR="001E6803" w:rsidRP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В соответствии с частью третьей статьи 136</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Трудового кодекса Российской Федерации работник вправе указать в своем заявлении кредитную организацию, в которую должна быть переведена заработная плата, или заменить такую кредитную организацию. Работодателям необходимо принимать меры по обеспечению этого права работников.</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При заключении трудового договора целесообразно предлагать работнику сообщить реквизиты банковского счета, на который он хотел бы переводить свою заработную плату.</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Если работник не сообщил работодателю реквизиты банковского счета при заключении трудового договора, не запрещено предлагать ему</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другие банки для перечисления заработной платы. Работодатель вправе оказывать содействие работнику по передаче личной информации в выбранный им банк для открытия банковского счета для последующего зачисления заработной платы. Не допускается навязывать работнику конкретные банки, в том числе под угрозой расторжения трудового договора или иных неблагоприятных последствий. Возникшая у работодателя необходимость выбрать банк не может рассматриваться как единственная для работника возможность получения заработной платы. Запрещается вводить работника в заблуждении относительно порядка получения заработной платы посредством сообщений о единственном банке, в который может быть переведена его заработная плата.</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Работнику разъясняется право заменить рекомендованный банк на другой банк, определенный самим работником.</w:t>
      </w:r>
    </w:p>
    <w:p w:rsidR="001E6803" w:rsidRDefault="001E6803" w:rsidP="001E680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Работник вправе указать банк для зачисления заработной платы как при заключении трудового договора, так и в течение срока действия трудового договора.</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 xml:space="preserve">Заключение работодателем с банком договоров на предоставление банковских услуг, в том числе услуг по выплате заработной платы (зарплатный проект), не может служить основанием для ограничения права </w:t>
      </w:r>
      <w:r w:rsidRPr="001E6803">
        <w:rPr>
          <w:rFonts w:ascii="Times New Roman" w:eastAsia="Times New Roman" w:hAnsi="Times New Roman" w:cs="Times New Roman"/>
          <w:sz w:val="28"/>
          <w:szCs w:val="28"/>
          <w:lang w:eastAsia="ru-RU"/>
        </w:rPr>
        <w:lastRenderedPageBreak/>
        <w:t>работника, предусмотренного частью третьей статьи 136Трудового кодекса Российской Федерации.</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При заключении работодателем договора о предоставлении банком услуг в рамках зарплатного проекта неправомерно включение</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в него положений, которые могут ограничить право работника на последующий выбор другой кредитной организации, вытекающие в том числе из прав работодателя по указанному договору.</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Работодатель самостоятельно определяет банк (банки) для заключения договора (договоров) о предоставлении услуг по выплате заработной платы (зарплатный проект), с учетом принципов недопустимости ограничения права работника, предусмотренного статьей 136Трудового кодекса Российской Федерации.</w:t>
      </w:r>
      <w:r>
        <w:rPr>
          <w:rFonts w:ascii="Times New Roman" w:eastAsia="Times New Roman" w:hAnsi="Times New Roman" w:cs="Times New Roman"/>
          <w:sz w:val="28"/>
          <w:szCs w:val="28"/>
          <w:lang w:eastAsia="ru-RU"/>
        </w:rPr>
        <w:t xml:space="preserve"> </w:t>
      </w:r>
    </w:p>
    <w:p w:rsidR="001E6803" w:rsidRDefault="001E6803" w:rsidP="001E680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При выборе банка работодатель вправе использовать рекомендации, приведенные в совместном письме</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Банка России и ФАС России от 24 августа 2018 г. N ИН-01-52/56, N ИА/67323/18 "О продвижении финансо</w:t>
      </w:r>
      <w:r>
        <w:rPr>
          <w:rFonts w:ascii="Times New Roman" w:eastAsia="Times New Roman" w:hAnsi="Times New Roman" w:cs="Times New Roman"/>
          <w:sz w:val="28"/>
          <w:szCs w:val="28"/>
          <w:lang w:eastAsia="ru-RU"/>
        </w:rPr>
        <w:t>выми организациями своих услуг»</w:t>
      </w:r>
    </w:p>
    <w:p w:rsidR="001E6803" w:rsidRDefault="001E6803" w:rsidP="001E6803">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1E6803" w:rsidRDefault="001E6803" w:rsidP="001E6803">
      <w:pPr>
        <w:shd w:val="clear" w:color="auto" w:fill="FFFFFF"/>
        <w:spacing w:after="0" w:line="240" w:lineRule="auto"/>
        <w:ind w:firstLine="708"/>
        <w:jc w:val="center"/>
        <w:rPr>
          <w:rFonts w:ascii="Times New Roman" w:eastAsia="Times New Roman" w:hAnsi="Times New Roman" w:cs="Times New Roman"/>
          <w:b/>
          <w:sz w:val="28"/>
          <w:szCs w:val="28"/>
          <w:lang w:eastAsia="ru-RU"/>
        </w:rPr>
      </w:pPr>
      <w:r w:rsidRPr="001E6803">
        <w:rPr>
          <w:rFonts w:ascii="Times New Roman" w:eastAsia="Times New Roman" w:hAnsi="Times New Roman" w:cs="Times New Roman"/>
          <w:b/>
          <w:sz w:val="28"/>
          <w:szCs w:val="28"/>
          <w:lang w:eastAsia="ru-RU"/>
        </w:rPr>
        <w:t>Трудовой договор</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Трудовой договор должен содержать следующие сведения о работнике и работодателе:</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фамилия</w:t>
      </w:r>
      <w:proofErr w:type="gramEnd"/>
      <w:r w:rsidRPr="001E6803">
        <w:rPr>
          <w:rFonts w:ascii="Times New Roman" w:eastAsia="Times New Roman" w:hAnsi="Times New Roman" w:cs="Times New Roman"/>
          <w:sz w:val="28"/>
          <w:szCs w:val="28"/>
          <w:lang w:eastAsia="ru-RU"/>
        </w:rPr>
        <w:t>, имя, отчество работника и наименование работодателя (фамилия, имя, отчество работодателя -физического лица), заключивших трудовой договор;</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сведения</w:t>
      </w:r>
      <w:proofErr w:type="gramEnd"/>
      <w:r w:rsidRPr="001E6803">
        <w:rPr>
          <w:rFonts w:ascii="Times New Roman" w:eastAsia="Times New Roman" w:hAnsi="Times New Roman" w:cs="Times New Roman"/>
          <w:sz w:val="28"/>
          <w:szCs w:val="28"/>
          <w:lang w:eastAsia="ru-RU"/>
        </w:rPr>
        <w:t xml:space="preserve"> о документах, удостоверяющих личность работника и работодателя -физического лица;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идентификационный</w:t>
      </w:r>
      <w:proofErr w:type="gramEnd"/>
      <w:r w:rsidRPr="001E6803">
        <w:rPr>
          <w:rFonts w:ascii="Times New Roman" w:eastAsia="Times New Roman" w:hAnsi="Times New Roman" w:cs="Times New Roman"/>
          <w:sz w:val="28"/>
          <w:szCs w:val="28"/>
          <w:lang w:eastAsia="ru-RU"/>
        </w:rPr>
        <w:t xml:space="preserve"> номер налогоплательщика (для работодателей, за исключением работодателей -физических лиц, не являющихся индивидуальными предпринимателями);</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сведения</w:t>
      </w:r>
      <w:proofErr w:type="gramEnd"/>
      <w:r w:rsidRPr="001E6803">
        <w:rPr>
          <w:rFonts w:ascii="Times New Roman" w:eastAsia="Times New Roman" w:hAnsi="Times New Roman" w:cs="Times New Roman"/>
          <w:sz w:val="28"/>
          <w:szCs w:val="28"/>
          <w:lang w:eastAsia="ru-RU"/>
        </w:rPr>
        <w:t xml:space="preserve"> о представителе работодателя, подписавшем трудовой договор, и основание, в силу которого он наделен соответствующими полномочиями;</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место</w:t>
      </w:r>
      <w:proofErr w:type="gramEnd"/>
      <w:r w:rsidRPr="001E6803">
        <w:rPr>
          <w:rFonts w:ascii="Times New Roman" w:eastAsia="Times New Roman" w:hAnsi="Times New Roman" w:cs="Times New Roman"/>
          <w:sz w:val="28"/>
          <w:szCs w:val="28"/>
          <w:lang w:eastAsia="ru-RU"/>
        </w:rPr>
        <w:t xml:space="preserve"> и дата заключения трудового договора.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i/>
          <w:sz w:val="28"/>
          <w:szCs w:val="28"/>
          <w:lang w:eastAsia="ru-RU"/>
        </w:rPr>
        <w:t>При отсутствии указанных сведений в трудовом договоре, они должны быть внесены непосредственно в текст трудового договора.</w:t>
      </w:r>
      <w:r>
        <w:rPr>
          <w:rFonts w:ascii="Times New Roman" w:eastAsia="Times New Roman" w:hAnsi="Times New Roman" w:cs="Times New Roman"/>
          <w:i/>
          <w:sz w:val="28"/>
          <w:szCs w:val="28"/>
          <w:lang w:eastAsia="ru-RU"/>
        </w:rPr>
        <w:t xml:space="preserve"> </w:t>
      </w:r>
      <w:r w:rsidRPr="001E6803">
        <w:rPr>
          <w:rFonts w:ascii="Times New Roman" w:eastAsia="Times New Roman" w:hAnsi="Times New Roman" w:cs="Times New Roman"/>
          <w:i/>
          <w:sz w:val="28"/>
          <w:szCs w:val="28"/>
          <w:lang w:eastAsia="ru-RU"/>
        </w:rPr>
        <w:t>Отсутствие недостающих сведений не является основанием для признания договора незаключенным или расторжения договора</w:t>
      </w:r>
      <w:r w:rsidRPr="001E6803">
        <w:rPr>
          <w:rFonts w:ascii="Times New Roman" w:eastAsia="Times New Roman" w:hAnsi="Times New Roman" w:cs="Times New Roman"/>
          <w:sz w:val="28"/>
          <w:szCs w:val="28"/>
          <w:lang w:eastAsia="ru-RU"/>
        </w:rPr>
        <w:t>.</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В трудовой договор должны быть включены следующие общие обязательные условия: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место</w:t>
      </w:r>
      <w:proofErr w:type="gramEnd"/>
      <w:r w:rsidRPr="001E6803">
        <w:rPr>
          <w:rFonts w:ascii="Times New Roman" w:eastAsia="Times New Roman" w:hAnsi="Times New Roman" w:cs="Times New Roman"/>
          <w:sz w:val="28"/>
          <w:szCs w:val="28"/>
          <w:lang w:eastAsia="ru-RU"/>
        </w:rPr>
        <w:t xml:space="preserve"> работы, а в случае, когда работник принимается для работы</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в филиале, представительстве или ином обособленном структурном подразделении организации, расположенном в другой местности, -место работы с указанием обособленного структурного подразделения и его местонахождения;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r w:rsidRPr="001E6803">
        <w:rPr>
          <w:rFonts w:ascii="Times New Roman" w:eastAsia="Times New Roman" w:hAnsi="Times New Roman" w:cs="Times New Roman"/>
          <w:sz w:val="28"/>
          <w:szCs w:val="28"/>
          <w:lang w:eastAsia="ru-RU"/>
        </w:rPr>
        <w:t xml:space="preserve">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работы).Если с выполнением работ по </w:t>
      </w:r>
      <w:r w:rsidRPr="001E6803">
        <w:rPr>
          <w:rFonts w:ascii="Times New Roman" w:eastAsia="Times New Roman" w:hAnsi="Times New Roman" w:cs="Times New Roman"/>
          <w:sz w:val="28"/>
          <w:szCs w:val="28"/>
          <w:lang w:eastAsia="ru-RU"/>
        </w:rPr>
        <w:lastRenderedPageBreak/>
        <w:t>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дата</w:t>
      </w:r>
      <w:proofErr w:type="gramEnd"/>
      <w:r w:rsidRPr="001E6803">
        <w:rPr>
          <w:rFonts w:ascii="Times New Roman" w:eastAsia="Times New Roman" w:hAnsi="Times New Roman" w:cs="Times New Roman"/>
          <w:sz w:val="28"/>
          <w:szCs w:val="28"/>
          <w:lang w:eastAsia="ru-RU"/>
        </w:rPr>
        <w:t xml:space="preserve"> начала работы, а в случае, когда заключается срочный трудовой договор, -также срок его действия и обстоятельства (причины), послужившие основанием для его заключения.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обстоятельства</w:t>
      </w:r>
      <w:proofErr w:type="gramEnd"/>
      <w:r w:rsidRPr="001E6803">
        <w:rPr>
          <w:rFonts w:ascii="Times New Roman" w:eastAsia="Times New Roman" w:hAnsi="Times New Roman" w:cs="Times New Roman"/>
          <w:sz w:val="28"/>
          <w:szCs w:val="28"/>
          <w:lang w:eastAsia="ru-RU"/>
        </w:rPr>
        <w:t xml:space="preserve"> (причины), послужившие основанием для заключения срочного трудового договора.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i/>
          <w:sz w:val="28"/>
          <w:szCs w:val="28"/>
          <w:lang w:eastAsia="ru-RU"/>
        </w:rPr>
        <w:t xml:space="preserve">Срок действия </w:t>
      </w:r>
      <w:r>
        <w:rPr>
          <w:rFonts w:ascii="Times New Roman" w:eastAsia="Times New Roman" w:hAnsi="Times New Roman" w:cs="Times New Roman"/>
          <w:i/>
          <w:sz w:val="28"/>
          <w:szCs w:val="28"/>
          <w:lang w:eastAsia="ru-RU"/>
        </w:rPr>
        <w:t xml:space="preserve">срочного </w:t>
      </w:r>
      <w:r w:rsidRPr="001E6803">
        <w:rPr>
          <w:rFonts w:ascii="Times New Roman" w:eastAsia="Times New Roman" w:hAnsi="Times New Roman" w:cs="Times New Roman"/>
          <w:i/>
          <w:sz w:val="28"/>
          <w:szCs w:val="28"/>
          <w:lang w:eastAsia="ru-RU"/>
        </w:rPr>
        <w:t>трудового договора не может превышать</w:t>
      </w:r>
      <w:r>
        <w:rPr>
          <w:rFonts w:ascii="Times New Roman" w:eastAsia="Times New Roman" w:hAnsi="Times New Roman" w:cs="Times New Roman"/>
          <w:i/>
          <w:sz w:val="28"/>
          <w:szCs w:val="28"/>
          <w:lang w:eastAsia="ru-RU"/>
        </w:rPr>
        <w:t xml:space="preserve"> </w:t>
      </w:r>
      <w:r w:rsidRPr="001E6803">
        <w:rPr>
          <w:rFonts w:ascii="Times New Roman" w:eastAsia="Times New Roman" w:hAnsi="Times New Roman" w:cs="Times New Roman"/>
          <w:i/>
          <w:sz w:val="28"/>
          <w:szCs w:val="28"/>
          <w:lang w:eastAsia="ru-RU"/>
        </w:rPr>
        <w:t>5 лет</w:t>
      </w:r>
      <w:r w:rsidRPr="001E6803">
        <w:rPr>
          <w:rFonts w:ascii="Times New Roman" w:eastAsia="Times New Roman" w:hAnsi="Times New Roman" w:cs="Times New Roman"/>
          <w:sz w:val="28"/>
          <w:szCs w:val="28"/>
          <w:lang w:eastAsia="ru-RU"/>
        </w:rPr>
        <w:t>.</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Срочный трудовой договор заключается: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а</w:t>
      </w:r>
      <w:proofErr w:type="gramEnd"/>
      <w:r w:rsidRPr="001E6803">
        <w:rPr>
          <w:rFonts w:ascii="Times New Roman" w:eastAsia="Times New Roman" w:hAnsi="Times New Roman" w:cs="Times New Roman"/>
          <w:sz w:val="28"/>
          <w:szCs w:val="28"/>
          <w:lang w:eastAsia="ru-RU"/>
        </w:rPr>
        <w:t>) на время исполнения обязанностей отсутствующего работника, за которым сохраняется на время отсутствия место работы;</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б</w:t>
      </w:r>
      <w:proofErr w:type="gramEnd"/>
      <w:r w:rsidRPr="001E6803">
        <w:rPr>
          <w:rFonts w:ascii="Times New Roman" w:eastAsia="Times New Roman" w:hAnsi="Times New Roman" w:cs="Times New Roman"/>
          <w:sz w:val="28"/>
          <w:szCs w:val="28"/>
          <w:lang w:eastAsia="ru-RU"/>
        </w:rPr>
        <w:t>) на время выполнения временных работ (сроком до двух месяцев);</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в)на</w:t>
      </w:r>
      <w:proofErr w:type="gramEnd"/>
      <w:r w:rsidRPr="001E6803">
        <w:rPr>
          <w:rFonts w:ascii="Times New Roman" w:eastAsia="Times New Roman" w:hAnsi="Times New Roman" w:cs="Times New Roman"/>
          <w:sz w:val="28"/>
          <w:szCs w:val="28"/>
          <w:lang w:eastAsia="ru-RU"/>
        </w:rPr>
        <w:t xml:space="preserve"> время выполнения сезонных работ, когда в силу природных условий работа может производиться в течение определенного периода (сезона);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г)при</w:t>
      </w:r>
      <w:proofErr w:type="gramEnd"/>
      <w:r w:rsidRPr="001E6803">
        <w:rPr>
          <w:rFonts w:ascii="Times New Roman" w:eastAsia="Times New Roman" w:hAnsi="Times New Roman" w:cs="Times New Roman"/>
          <w:sz w:val="28"/>
          <w:szCs w:val="28"/>
          <w:lang w:eastAsia="ru-RU"/>
        </w:rPr>
        <w:t xml:space="preserve"> направлении на работу за границу для работы в загранучреждениях РФ;</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д</w:t>
      </w:r>
      <w:proofErr w:type="gramEnd"/>
      <w:r w:rsidRPr="001E6803">
        <w:rPr>
          <w:rFonts w:ascii="Times New Roman" w:eastAsia="Times New Roman" w:hAnsi="Times New Roman" w:cs="Times New Roman"/>
          <w:sz w:val="28"/>
          <w:szCs w:val="28"/>
          <w:lang w:eastAsia="ru-RU"/>
        </w:rPr>
        <w:t>) для проведения работ по реконструкции, монтажных, пусконаладочных и других работ, выходящих за рамки обычной деятельности;</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е</w:t>
      </w:r>
      <w:proofErr w:type="gramEnd"/>
      <w:r w:rsidRPr="001E6803">
        <w:rPr>
          <w:rFonts w:ascii="Times New Roman" w:eastAsia="Times New Roman" w:hAnsi="Times New Roman" w:cs="Times New Roman"/>
          <w:sz w:val="28"/>
          <w:szCs w:val="28"/>
          <w:lang w:eastAsia="ru-RU"/>
        </w:rPr>
        <w:t>) для выполнения заведомо определенной работы;</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ж</w:t>
      </w:r>
      <w:proofErr w:type="gramEnd"/>
      <w:r w:rsidRPr="001E6803">
        <w:rPr>
          <w:rFonts w:ascii="Times New Roman" w:eastAsia="Times New Roman" w:hAnsi="Times New Roman" w:cs="Times New Roman"/>
          <w:sz w:val="28"/>
          <w:szCs w:val="28"/>
          <w:lang w:eastAsia="ru-RU"/>
        </w:rPr>
        <w:t>) для выполнения заведомо определенной работы в случае, когда ее завершение не может быть определено конкретной датой;</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з)для</w:t>
      </w:r>
      <w:proofErr w:type="gramEnd"/>
      <w:r w:rsidRPr="001E6803">
        <w:rPr>
          <w:rFonts w:ascii="Times New Roman" w:eastAsia="Times New Roman" w:hAnsi="Times New Roman" w:cs="Times New Roman"/>
          <w:sz w:val="28"/>
          <w:szCs w:val="28"/>
          <w:lang w:eastAsia="ru-RU"/>
        </w:rPr>
        <w:t xml:space="preserve">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и</w:t>
      </w:r>
      <w:proofErr w:type="gramEnd"/>
      <w:r w:rsidRPr="001E6803">
        <w:rPr>
          <w:rFonts w:ascii="Times New Roman" w:eastAsia="Times New Roman" w:hAnsi="Times New Roman" w:cs="Times New Roman"/>
          <w:sz w:val="28"/>
          <w:szCs w:val="28"/>
          <w:lang w:eastAsia="ru-RU"/>
        </w:rPr>
        <w:t xml:space="preserve">) при избрании </w:t>
      </w:r>
      <w:proofErr w:type="spellStart"/>
      <w:r w:rsidRPr="001E6803">
        <w:rPr>
          <w:rFonts w:ascii="Times New Roman" w:eastAsia="Times New Roman" w:hAnsi="Times New Roman" w:cs="Times New Roman"/>
          <w:sz w:val="28"/>
          <w:szCs w:val="28"/>
          <w:lang w:eastAsia="ru-RU"/>
        </w:rPr>
        <w:t>наопределенный</w:t>
      </w:r>
      <w:proofErr w:type="spellEnd"/>
      <w:r w:rsidRPr="001E6803">
        <w:rPr>
          <w:rFonts w:ascii="Times New Roman" w:eastAsia="Times New Roman" w:hAnsi="Times New Roman" w:cs="Times New Roman"/>
          <w:sz w:val="28"/>
          <w:szCs w:val="28"/>
          <w:lang w:eastAsia="ru-RU"/>
        </w:rPr>
        <w:t xml:space="preserve"> срок в состав выборного органа или на выборную должность на оплачиваемую работу;</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к)при</w:t>
      </w:r>
      <w:proofErr w:type="gramEnd"/>
      <w:r w:rsidRPr="001E6803">
        <w:rPr>
          <w:rFonts w:ascii="Times New Roman" w:eastAsia="Times New Roman" w:hAnsi="Times New Roman" w:cs="Times New Roman"/>
          <w:sz w:val="28"/>
          <w:szCs w:val="28"/>
          <w:lang w:eastAsia="ru-RU"/>
        </w:rPr>
        <w:t xml:space="preserve"> выполнении работ, связанных с обеспечением деятельности лиц, избранных в состав выборного органа или на выборную должность в органах государственной власти и органах местного самоуправления, политических партиях, других общественных объединениях;</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л</w:t>
      </w:r>
      <w:proofErr w:type="gramEnd"/>
      <w:r w:rsidRPr="001E6803">
        <w:rPr>
          <w:rFonts w:ascii="Times New Roman" w:eastAsia="Times New Roman" w:hAnsi="Times New Roman" w:cs="Times New Roman"/>
          <w:sz w:val="28"/>
          <w:szCs w:val="28"/>
          <w:lang w:eastAsia="ru-RU"/>
        </w:rPr>
        <w:t>) по направлению органов службы занятости -на общественные работы и работы временного характера;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м</w:t>
      </w:r>
      <w:proofErr w:type="gramEnd"/>
      <w:r w:rsidRPr="001E6803">
        <w:rPr>
          <w:rFonts w:ascii="Times New Roman" w:eastAsia="Times New Roman" w:hAnsi="Times New Roman" w:cs="Times New Roman"/>
          <w:sz w:val="28"/>
          <w:szCs w:val="28"/>
          <w:lang w:eastAsia="ru-RU"/>
        </w:rPr>
        <w:t>) при направлении для прохождения альтернативной гражданской службы;</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н</w:t>
      </w:r>
      <w:proofErr w:type="gramEnd"/>
      <w:r w:rsidRPr="001E6803">
        <w:rPr>
          <w:rFonts w:ascii="Times New Roman" w:eastAsia="Times New Roman" w:hAnsi="Times New Roman" w:cs="Times New Roman"/>
          <w:sz w:val="28"/>
          <w:szCs w:val="28"/>
          <w:lang w:eastAsia="ru-RU"/>
        </w:rPr>
        <w:t>) со спортсменами на период временного перевода по месту временной работы;</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о</w:t>
      </w:r>
      <w:proofErr w:type="gramEnd"/>
      <w:r w:rsidRPr="001E6803">
        <w:rPr>
          <w:rFonts w:ascii="Times New Roman" w:eastAsia="Times New Roman" w:hAnsi="Times New Roman" w:cs="Times New Roman"/>
          <w:sz w:val="28"/>
          <w:szCs w:val="28"/>
          <w:lang w:eastAsia="ru-RU"/>
        </w:rPr>
        <w:t>) в связи с тем, что организация создана на заведомо определенный период;</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lastRenderedPageBreak/>
        <w:t>п)для</w:t>
      </w:r>
      <w:proofErr w:type="gramEnd"/>
      <w:r w:rsidRPr="001E6803">
        <w:rPr>
          <w:rFonts w:ascii="Times New Roman" w:eastAsia="Times New Roman" w:hAnsi="Times New Roman" w:cs="Times New Roman"/>
          <w:sz w:val="28"/>
          <w:szCs w:val="28"/>
          <w:lang w:eastAsia="ru-RU"/>
        </w:rPr>
        <w:t xml:space="preserve"> выполнения работ, связанных с заведомо временным (до одного года) расширением производства</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или объема оказываемых услуг;</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р</w:t>
      </w:r>
      <w:proofErr w:type="gramEnd"/>
      <w:r w:rsidRPr="001E6803">
        <w:rPr>
          <w:rFonts w:ascii="Times New Roman" w:eastAsia="Times New Roman" w:hAnsi="Times New Roman" w:cs="Times New Roman"/>
          <w:sz w:val="28"/>
          <w:szCs w:val="28"/>
          <w:lang w:eastAsia="ru-RU"/>
        </w:rPr>
        <w:t>) для замещения должности проректора образовательной организации высшего образования;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с)в</w:t>
      </w:r>
      <w:proofErr w:type="gramEnd"/>
      <w:r w:rsidRPr="001E6803">
        <w:rPr>
          <w:rFonts w:ascii="Times New Roman" w:eastAsia="Times New Roman" w:hAnsi="Times New Roman" w:cs="Times New Roman"/>
          <w:sz w:val="28"/>
          <w:szCs w:val="28"/>
          <w:lang w:eastAsia="ru-RU"/>
        </w:rPr>
        <w:t xml:space="preserve"> других случаях, предусмотренных федеральными законами.</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условия</w:t>
      </w:r>
      <w:proofErr w:type="gramEnd"/>
      <w:r w:rsidRPr="001E6803">
        <w:rPr>
          <w:rFonts w:ascii="Times New Roman" w:eastAsia="Times New Roman" w:hAnsi="Times New Roman" w:cs="Times New Roman"/>
          <w:sz w:val="28"/>
          <w:szCs w:val="28"/>
          <w:lang w:eastAsia="ru-RU"/>
        </w:rPr>
        <w:t xml:space="preserve"> оплаты труда (в том числе размер тарифной ставки или оклада (должностного оклада) работника, доплаты, надбавки и поощрительные выплаты);</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режим</w:t>
      </w:r>
      <w:proofErr w:type="gramEnd"/>
      <w:r w:rsidRPr="001E6803">
        <w:rPr>
          <w:rFonts w:ascii="Times New Roman" w:eastAsia="Times New Roman" w:hAnsi="Times New Roman" w:cs="Times New Roman"/>
          <w:sz w:val="28"/>
          <w:szCs w:val="28"/>
          <w:lang w:eastAsia="ru-RU"/>
        </w:rPr>
        <w:t xml:space="preserve"> рабочего времени и времени отдыха (если для данного работника он отличается от общих правил, действующих у работодателя);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гарантии</w:t>
      </w:r>
      <w:proofErr w:type="gramEnd"/>
      <w:r w:rsidRPr="001E6803">
        <w:rPr>
          <w:rFonts w:ascii="Times New Roman" w:eastAsia="Times New Roman" w:hAnsi="Times New Roman" w:cs="Times New Roman"/>
          <w:sz w:val="28"/>
          <w:szCs w:val="28"/>
          <w:lang w:eastAsia="ru-RU"/>
        </w:rPr>
        <w:t xml:space="preserve">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1E6803" w:rsidRP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условия</w:t>
      </w:r>
      <w:proofErr w:type="gramEnd"/>
      <w:r w:rsidRPr="001E6803">
        <w:rPr>
          <w:rFonts w:ascii="Times New Roman" w:eastAsia="Times New Roman" w:hAnsi="Times New Roman" w:cs="Times New Roman"/>
          <w:sz w:val="28"/>
          <w:szCs w:val="28"/>
          <w:lang w:eastAsia="ru-RU"/>
        </w:rPr>
        <w:t xml:space="preserve">, определяющие в необходимых случаях характер работы (подвижной, </w:t>
      </w:r>
    </w:p>
    <w:p w:rsidR="001E6803" w:rsidRDefault="001E6803" w:rsidP="001E6803">
      <w:pPr>
        <w:spacing w:after="0" w:line="240" w:lineRule="auto"/>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t>разъездной</w:t>
      </w:r>
      <w:proofErr w:type="gramEnd"/>
      <w:r w:rsidRPr="001E6803">
        <w:rPr>
          <w:rFonts w:ascii="Times New Roman" w:eastAsia="Times New Roman" w:hAnsi="Times New Roman" w:cs="Times New Roman"/>
          <w:sz w:val="28"/>
          <w:szCs w:val="28"/>
          <w:lang w:eastAsia="ru-RU"/>
        </w:rPr>
        <w:t>, в пути, другой характер работы);</w:t>
      </w:r>
      <w:r w:rsidRPr="001E6803">
        <w:rPr>
          <w:rFonts w:ascii="Times New Roman" w:eastAsia="Times New Roman" w:hAnsi="Times New Roman" w:cs="Times New Roman"/>
          <w:sz w:val="28"/>
          <w:szCs w:val="28"/>
          <w:lang w:eastAsia="ru-RU"/>
        </w:rPr>
        <w:sym w:font="Symbol" w:char="F0B7"/>
      </w:r>
      <w:r w:rsidRPr="001E6803">
        <w:rPr>
          <w:rFonts w:ascii="Times New Roman" w:eastAsia="Times New Roman" w:hAnsi="Times New Roman" w:cs="Times New Roman"/>
          <w:sz w:val="28"/>
          <w:szCs w:val="28"/>
          <w:lang w:eastAsia="ru-RU"/>
        </w:rPr>
        <w:t>условия труда на рабочем месте;</w:t>
      </w:r>
    </w:p>
    <w:p w:rsidR="001E6803" w:rsidRDefault="001E6803" w:rsidP="001E6803">
      <w:pPr>
        <w:spacing w:after="0" w:line="240" w:lineRule="auto"/>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условие</w:t>
      </w:r>
      <w:proofErr w:type="gramEnd"/>
      <w:r w:rsidRPr="001E6803">
        <w:rPr>
          <w:rFonts w:ascii="Times New Roman" w:eastAsia="Times New Roman" w:hAnsi="Times New Roman" w:cs="Times New Roman"/>
          <w:sz w:val="28"/>
          <w:szCs w:val="28"/>
          <w:lang w:eastAsia="ru-RU"/>
        </w:rPr>
        <w:t xml:space="preserve"> об обязательном социальном страховании работника.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
    <w:p w:rsidR="001E6803" w:rsidRPr="001E6803" w:rsidRDefault="001E6803" w:rsidP="001E6803">
      <w:pPr>
        <w:spacing w:after="0" w:line="240" w:lineRule="auto"/>
        <w:ind w:firstLine="708"/>
        <w:jc w:val="both"/>
        <w:rPr>
          <w:rFonts w:ascii="Times New Roman" w:eastAsia="Times New Roman" w:hAnsi="Times New Roman" w:cs="Times New Roman"/>
          <w:b/>
          <w:sz w:val="28"/>
          <w:szCs w:val="28"/>
          <w:lang w:eastAsia="ru-RU"/>
        </w:rPr>
      </w:pPr>
      <w:r w:rsidRPr="001E6803">
        <w:rPr>
          <w:rFonts w:ascii="Times New Roman" w:eastAsia="Times New Roman" w:hAnsi="Times New Roman" w:cs="Times New Roman"/>
          <w:b/>
          <w:sz w:val="28"/>
          <w:szCs w:val="28"/>
          <w:lang w:eastAsia="ru-RU"/>
        </w:rPr>
        <w:t>В трудовой договор со спортсменом должны быть включены следующие обязательные дополнительные условия: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об</w:t>
      </w:r>
      <w:proofErr w:type="gramEnd"/>
      <w:r w:rsidRPr="001E6803">
        <w:rPr>
          <w:rFonts w:ascii="Times New Roman" w:eastAsia="Times New Roman" w:hAnsi="Times New Roman" w:cs="Times New Roman"/>
          <w:sz w:val="28"/>
          <w:szCs w:val="28"/>
          <w:lang w:eastAsia="ru-RU"/>
        </w:rPr>
        <w:t xml:space="preserve"> обязанности работодателя обеспечить проведение тренировочных мероприятий и участие спортсмена в спортивных соревнованиях под руководством тренера (тренеров);</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об</w:t>
      </w:r>
      <w:proofErr w:type="gramEnd"/>
      <w:r w:rsidRPr="001E6803">
        <w:rPr>
          <w:rFonts w:ascii="Times New Roman" w:eastAsia="Times New Roman" w:hAnsi="Times New Roman" w:cs="Times New Roman"/>
          <w:sz w:val="28"/>
          <w:szCs w:val="28"/>
          <w:lang w:eastAsia="ru-RU"/>
        </w:rPr>
        <w:t xml:space="preserve"> обязанности спортсмена соблюдать спортивный режим, установленный работодателем, и выполнять планы подготовки к спортивным соревнованиям;</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об</w:t>
      </w:r>
      <w:proofErr w:type="gramEnd"/>
      <w:r w:rsidRPr="001E6803">
        <w:rPr>
          <w:rFonts w:ascii="Times New Roman" w:eastAsia="Times New Roman" w:hAnsi="Times New Roman" w:cs="Times New Roman"/>
          <w:sz w:val="28"/>
          <w:szCs w:val="28"/>
          <w:lang w:eastAsia="ru-RU"/>
        </w:rPr>
        <w:t xml:space="preserve"> обязанности спортсмена принимать участие в спортивных соревнованиях только по указанию работодателя;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об</w:t>
      </w:r>
      <w:proofErr w:type="gramEnd"/>
      <w:r w:rsidRPr="001E6803">
        <w:rPr>
          <w:rFonts w:ascii="Times New Roman" w:eastAsia="Times New Roman" w:hAnsi="Times New Roman" w:cs="Times New Roman"/>
          <w:sz w:val="28"/>
          <w:szCs w:val="28"/>
          <w:lang w:eastAsia="ru-RU"/>
        </w:rPr>
        <w:t xml:space="preserve"> обязанности спортсмена соблюдать общероссийские антидопинговые правила и антидопинговые правила, утвержденные международными антидопинговыми организациями, проходить допинг-контроль;</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об</w:t>
      </w:r>
      <w:proofErr w:type="gramEnd"/>
      <w:r w:rsidRPr="001E6803">
        <w:rPr>
          <w:rFonts w:ascii="Times New Roman" w:eastAsia="Times New Roman" w:hAnsi="Times New Roman" w:cs="Times New Roman"/>
          <w:sz w:val="28"/>
          <w:szCs w:val="28"/>
          <w:lang w:eastAsia="ru-RU"/>
        </w:rPr>
        <w:t xml:space="preserve"> 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об</w:t>
      </w:r>
      <w:proofErr w:type="gramEnd"/>
      <w:r w:rsidRPr="001E6803">
        <w:rPr>
          <w:rFonts w:ascii="Times New Roman" w:eastAsia="Times New Roman" w:hAnsi="Times New Roman" w:cs="Times New Roman"/>
          <w:sz w:val="28"/>
          <w:szCs w:val="28"/>
          <w:lang w:eastAsia="ru-RU"/>
        </w:rPr>
        <w:t xml:space="preserve"> 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b/>
          <w:sz w:val="28"/>
          <w:szCs w:val="28"/>
          <w:lang w:eastAsia="ru-RU"/>
        </w:rPr>
        <w:t>В трудовой договор с иностранным работником должны быть включены следующие обязательные сведения и дополнительные условия</w:t>
      </w:r>
      <w:r>
        <w:rPr>
          <w:rFonts w:ascii="Times New Roman" w:eastAsia="Times New Roman" w:hAnsi="Times New Roman" w:cs="Times New Roman"/>
          <w:sz w:val="28"/>
          <w:szCs w:val="28"/>
          <w:lang w:eastAsia="ru-RU"/>
        </w:rPr>
        <w:t xml:space="preserve">: </w:t>
      </w:r>
      <w:r w:rsidRPr="001E6803">
        <w:rPr>
          <w:rFonts w:ascii="Times New Roman" w:eastAsia="Times New Roman" w:hAnsi="Times New Roman" w:cs="Times New Roman"/>
          <w:sz w:val="28"/>
          <w:szCs w:val="28"/>
          <w:lang w:eastAsia="ru-RU"/>
        </w:rPr>
        <w:t>сведения о:</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-разрешении</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proofErr w:type="gramStart"/>
      <w:r w:rsidRPr="001E6803">
        <w:rPr>
          <w:rFonts w:ascii="Times New Roman" w:eastAsia="Times New Roman" w:hAnsi="Times New Roman" w:cs="Times New Roman"/>
          <w:sz w:val="28"/>
          <w:szCs w:val="28"/>
          <w:lang w:eastAsia="ru-RU"/>
        </w:rPr>
        <w:lastRenderedPageBreak/>
        <w:t>на</w:t>
      </w:r>
      <w:proofErr w:type="gramEnd"/>
      <w:r w:rsidRPr="001E6803">
        <w:rPr>
          <w:rFonts w:ascii="Times New Roman" w:eastAsia="Times New Roman" w:hAnsi="Times New Roman" w:cs="Times New Roman"/>
          <w:sz w:val="28"/>
          <w:szCs w:val="28"/>
          <w:lang w:eastAsia="ru-RU"/>
        </w:rPr>
        <w:t xml:space="preserve"> работу или патенте -при заключении трудового договора с временно пребывающими в Российской Федерации иностранным гражданином или лицом без гражданства;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-разрешении на временное проживание в Российской Федерации -при заключении трудового договора с временно проживающими в Российской Федерации иностранным гражданином или лицом без гражданства;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-виде на жительство -при заключении трудового договора с постоянно проживающими в Российской Федерации иностранным гражданином или лицом без гражданства;</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 дополнительные условия:</w:t>
      </w:r>
    </w:p>
    <w:p w:rsidR="001E6803" w:rsidRDefault="001E6803" w:rsidP="001E6803">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-об указании оснований оказания работнику, являющемуся временно пребывающим в Российской Федерации иностранным гражданином или лицом без гражданства, медицинской помощи в течение срока действия трудового договора, в том числе реквизитов договора (полиса) добровольного медицинского страхования либо заключенного работодателем с медицинской организацией договора о предоставлении такому работнику платных медицинских услуг-о медицинском страховании работника, являющегося иностранным гражданином.</w:t>
      </w:r>
    </w:p>
    <w:p w:rsidR="00D867A2" w:rsidRPr="00D867A2" w:rsidRDefault="001E6803" w:rsidP="00D867A2">
      <w:pPr>
        <w:spacing w:after="0" w:line="240" w:lineRule="auto"/>
        <w:ind w:firstLine="708"/>
        <w:jc w:val="both"/>
        <w:rPr>
          <w:rFonts w:ascii="Times New Roman" w:eastAsia="Times New Roman" w:hAnsi="Times New Roman" w:cs="Times New Roman"/>
          <w:b/>
          <w:sz w:val="28"/>
          <w:szCs w:val="28"/>
          <w:lang w:eastAsia="ru-RU"/>
        </w:rPr>
      </w:pPr>
      <w:r w:rsidRPr="001E6803">
        <w:rPr>
          <w:rFonts w:ascii="Times New Roman" w:eastAsia="Times New Roman" w:hAnsi="Times New Roman" w:cs="Times New Roman"/>
          <w:b/>
          <w:sz w:val="28"/>
          <w:szCs w:val="28"/>
          <w:lang w:eastAsia="ru-RU"/>
        </w:rPr>
        <w:t>В трудовой договор с руководителем федерального государственного унитарного предприятия должны быть включены следующие обязательные дополнительные условия:</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доля</w:t>
      </w:r>
      <w:proofErr w:type="gramEnd"/>
      <w:r w:rsidRPr="001E6803">
        <w:rPr>
          <w:rFonts w:ascii="Times New Roman" w:eastAsia="Times New Roman" w:hAnsi="Times New Roman" w:cs="Times New Roman"/>
          <w:sz w:val="28"/>
          <w:szCs w:val="28"/>
          <w:lang w:eastAsia="ru-RU"/>
        </w:rPr>
        <w:t xml:space="preserve"> руководителя предприятия от прибыли предприятия, определяемой после расчетов соответствующего предприятия с бюджетами всех уровней;</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размер</w:t>
      </w:r>
      <w:proofErr w:type="gramEnd"/>
      <w:r w:rsidRPr="001E6803">
        <w:rPr>
          <w:rFonts w:ascii="Times New Roman" w:eastAsia="Times New Roman" w:hAnsi="Times New Roman" w:cs="Times New Roman"/>
          <w:sz w:val="28"/>
          <w:szCs w:val="28"/>
          <w:lang w:eastAsia="ru-RU"/>
        </w:rPr>
        <w:t xml:space="preserve"> компенсации, выплачиваемой руководителю предприятия при досрочном расторжении трудового договора по инициативе Правительства Российской Федерации или уполномоченного им федерального органа исполнительной власти, но не более трехкратного среднего месячного заработка;</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proofErr w:type="gramStart"/>
      <w:r w:rsidRPr="001E6803">
        <w:rPr>
          <w:rFonts w:ascii="Times New Roman" w:eastAsia="Times New Roman" w:hAnsi="Times New Roman" w:cs="Times New Roman"/>
          <w:sz w:val="28"/>
          <w:szCs w:val="28"/>
          <w:lang w:eastAsia="ru-RU"/>
        </w:rPr>
        <w:t>социальные</w:t>
      </w:r>
      <w:proofErr w:type="gramEnd"/>
      <w:r w:rsidRPr="001E6803">
        <w:rPr>
          <w:rFonts w:ascii="Times New Roman" w:eastAsia="Times New Roman" w:hAnsi="Times New Roman" w:cs="Times New Roman"/>
          <w:sz w:val="28"/>
          <w:szCs w:val="28"/>
          <w:lang w:eastAsia="ru-RU"/>
        </w:rPr>
        <w:t xml:space="preserve"> гарантии руководителю предприятия и членам его семьи, в том числе в случае смерти руководителя предприятия или потери им трудоспособности;</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sym w:font="Symbol" w:char="F0B7"/>
      </w:r>
      <w:r w:rsidRPr="001E6803">
        <w:rPr>
          <w:rFonts w:ascii="Times New Roman" w:eastAsia="Times New Roman" w:hAnsi="Times New Roman" w:cs="Times New Roman"/>
          <w:sz w:val="28"/>
          <w:szCs w:val="28"/>
          <w:lang w:eastAsia="ru-RU"/>
        </w:rPr>
        <w:t>права и обязанности руководителя предприятия в связи с управлением предприятием, в том числе права по найму и увольнению работников предприятия, делегированию полномочий и распоряжению имуществом предприятия;</w:t>
      </w:r>
      <w:r w:rsidRPr="001E6803">
        <w:rPr>
          <w:rFonts w:ascii="Times New Roman" w:eastAsia="Times New Roman" w:hAnsi="Times New Roman" w:cs="Times New Roman"/>
          <w:sz w:val="28"/>
          <w:szCs w:val="28"/>
          <w:lang w:eastAsia="ru-RU"/>
        </w:rPr>
        <w:sym w:font="Symbol" w:char="F0B7"/>
      </w:r>
      <w:r w:rsidRPr="001E6803">
        <w:rPr>
          <w:rFonts w:ascii="Times New Roman" w:eastAsia="Times New Roman" w:hAnsi="Times New Roman" w:cs="Times New Roman"/>
          <w:sz w:val="28"/>
          <w:szCs w:val="28"/>
          <w:lang w:eastAsia="ru-RU"/>
        </w:rPr>
        <w:t>порядок отчетности руководителя предприятия;</w:t>
      </w:r>
      <w:r w:rsidRPr="001E6803">
        <w:rPr>
          <w:rFonts w:ascii="Times New Roman" w:eastAsia="Times New Roman" w:hAnsi="Times New Roman" w:cs="Times New Roman"/>
          <w:sz w:val="28"/>
          <w:szCs w:val="28"/>
          <w:lang w:eastAsia="ru-RU"/>
        </w:rPr>
        <w:sym w:font="Symbol" w:char="F0B7"/>
      </w:r>
      <w:r w:rsidRPr="001E6803">
        <w:rPr>
          <w:rFonts w:ascii="Times New Roman" w:eastAsia="Times New Roman" w:hAnsi="Times New Roman" w:cs="Times New Roman"/>
          <w:sz w:val="28"/>
          <w:szCs w:val="28"/>
          <w:lang w:eastAsia="ru-RU"/>
        </w:rPr>
        <w:t>размер компенсации руководителю предприятия и членам его семьи при переезде в другую местность, обусловленную трудовым договором;</w:t>
      </w:r>
      <w:r w:rsidRPr="001E6803">
        <w:rPr>
          <w:rFonts w:ascii="Times New Roman" w:eastAsia="Times New Roman" w:hAnsi="Times New Roman" w:cs="Times New Roman"/>
          <w:sz w:val="28"/>
          <w:szCs w:val="28"/>
          <w:lang w:eastAsia="ru-RU"/>
        </w:rPr>
        <w:sym w:font="Symbol" w:char="F0B7"/>
      </w:r>
      <w:r w:rsidRPr="001E6803">
        <w:rPr>
          <w:rFonts w:ascii="Times New Roman" w:eastAsia="Times New Roman" w:hAnsi="Times New Roman" w:cs="Times New Roman"/>
          <w:sz w:val="28"/>
          <w:szCs w:val="28"/>
          <w:lang w:eastAsia="ru-RU"/>
        </w:rPr>
        <w:t xml:space="preserve">порядок и условия досрочного расторжения трудового договора:1) невыполнение унитарным предприятием утвержденных в установленном порядке показателей экономической эффективности его деятельности;2) невыполнение руководителем унитарного предприятия решений Правительства Российской Федерации и федеральных органов исполнительной власти, принятых в отношении унитарного предприятия в соответствии с их компетенцией;3) </w:t>
      </w:r>
      <w:r w:rsidRPr="001E6803">
        <w:rPr>
          <w:rFonts w:ascii="Times New Roman" w:eastAsia="Times New Roman" w:hAnsi="Times New Roman" w:cs="Times New Roman"/>
          <w:sz w:val="28"/>
          <w:szCs w:val="28"/>
          <w:lang w:eastAsia="ru-RU"/>
        </w:rPr>
        <w:lastRenderedPageBreak/>
        <w:t>совершение сделок с имуществом, находящимся в хозяйственном ведении унитарного предприятия, с нарушением требований законодательства Российской Федерации и определенной уставом унитарного предприятия его специальной правоспособности;</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4) наличие на унитарном предприятии по вине его руководителя более чем 3-месячной задолженности по заработной плате;</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5) необеспечение использования имущества унитарного предприятия по целевому назначению в соответствии с видами его деятельности, установленными уставом предприятия, а также неиспользование по целевому назначению выделенных ему бюджетных и внебюджетных средств в течение более чем 3 месяцев;</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6) нарушение руководителем унитарного предприятия требований законодательства Российской Федерации, а также устава унитарного предприятия в части сообщения сведений о наличии заинтересованности в совершении сделок, в том числе по кругу аффилированных лиц;</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7) нарушение руководителем унитарного предприятия установленного законодательством Российской Федерации и трудовым договором запрета на осуществление им отдельных видов деятельности;</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8) неисполнение по вине руководителя унитарного предприятия установленных нормативными правовыми актами Российской Федерации или уставом унитарного предприятия обязанностей, связанных с проведением аудиторской проверки унитарного предприятия;</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9) непредставление или несвоевременное представление, представление недостоверных (искаженных) и(или) неполных сведений (информации), которые необходимо представлять в соответствии с законодательством Российской Федерации, руководителем федерального государственного унитарного предприятия в Федеральное агентство по управлению государственным имуществом и (или) в федеральный орган исполнительной власти, в ведении которого находится предприятие;</w:t>
      </w:r>
      <w:r w:rsidRPr="001E6803">
        <w:rPr>
          <w:rFonts w:ascii="Times New Roman" w:eastAsia="Times New Roman" w:hAnsi="Times New Roman" w:cs="Times New Roman"/>
          <w:sz w:val="28"/>
          <w:szCs w:val="28"/>
          <w:lang w:eastAsia="ru-RU"/>
        </w:rPr>
        <w:sym w:font="Symbol" w:char="F0B7"/>
      </w:r>
      <w:r w:rsidRPr="001E6803">
        <w:rPr>
          <w:rFonts w:ascii="Times New Roman" w:eastAsia="Times New Roman" w:hAnsi="Times New Roman" w:cs="Times New Roman"/>
          <w:sz w:val="28"/>
          <w:szCs w:val="28"/>
          <w:lang w:eastAsia="ru-RU"/>
        </w:rPr>
        <w:t>ответственность руководителя предприятия за нарушение трудового договора, экономические результаты деятельности предприятия, сохранность и целевое использование имущества, в том числе и материальная ответственность за ущерб, причиненный предприятию в результате действий или бездействия руководителя предприятия.</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Отсутствие обязательных недостающих условий не является основанием для признания договора незаключенным или расторжения договора.</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1E6803">
        <w:rPr>
          <w:rFonts w:ascii="Times New Roman" w:eastAsia="Times New Roman" w:hAnsi="Times New Roman" w:cs="Times New Roman"/>
          <w:sz w:val="28"/>
          <w:szCs w:val="28"/>
          <w:lang w:eastAsia="ru-RU"/>
        </w:rPr>
        <w:t>Недостающие обязательные условия оформляются приложением к трудовому договору или дополнительным соглашением, являющимся неотъемлемой частью трудового договора.</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D867A2">
        <w:rPr>
          <w:rFonts w:ascii="Times New Roman" w:eastAsia="Times New Roman" w:hAnsi="Times New Roman" w:cs="Times New Roman"/>
          <w:i/>
          <w:sz w:val="28"/>
          <w:szCs w:val="28"/>
          <w:lang w:eastAsia="ru-RU"/>
        </w:rPr>
        <w:t>Трудовой договор оформляется в письменной форме.</w:t>
      </w:r>
    </w:p>
    <w:p w:rsidR="00D867A2" w:rsidRDefault="001E6803" w:rsidP="00D867A2">
      <w:pPr>
        <w:spacing w:after="0" w:line="240" w:lineRule="auto"/>
        <w:ind w:firstLine="708"/>
        <w:jc w:val="both"/>
        <w:rPr>
          <w:rFonts w:ascii="Times New Roman" w:eastAsia="Times New Roman" w:hAnsi="Times New Roman" w:cs="Times New Roman"/>
          <w:i/>
          <w:sz w:val="28"/>
          <w:szCs w:val="28"/>
          <w:lang w:eastAsia="ru-RU"/>
        </w:rPr>
      </w:pPr>
      <w:r w:rsidRPr="00D867A2">
        <w:rPr>
          <w:rFonts w:ascii="Times New Roman" w:eastAsia="Times New Roman" w:hAnsi="Times New Roman" w:cs="Times New Roman"/>
          <w:i/>
          <w:sz w:val="28"/>
          <w:szCs w:val="28"/>
          <w:lang w:eastAsia="ru-RU"/>
        </w:rPr>
        <w:t>Устная форма трудового договора недопустима.</w:t>
      </w:r>
    </w:p>
    <w:p w:rsidR="00D867A2" w:rsidRDefault="001E6803" w:rsidP="00D867A2">
      <w:pPr>
        <w:spacing w:after="0" w:line="240" w:lineRule="auto"/>
        <w:ind w:firstLine="708"/>
        <w:jc w:val="both"/>
        <w:rPr>
          <w:rFonts w:ascii="Times New Roman" w:eastAsia="Times New Roman" w:hAnsi="Times New Roman" w:cs="Times New Roman"/>
          <w:sz w:val="28"/>
          <w:szCs w:val="28"/>
          <w:lang w:eastAsia="ru-RU"/>
        </w:rPr>
      </w:pPr>
      <w:r w:rsidRPr="00D867A2">
        <w:rPr>
          <w:rFonts w:ascii="Times New Roman" w:eastAsia="Times New Roman" w:hAnsi="Times New Roman" w:cs="Times New Roman"/>
          <w:i/>
          <w:sz w:val="28"/>
          <w:szCs w:val="28"/>
          <w:lang w:eastAsia="ru-RU"/>
        </w:rPr>
        <w:t>Трудовой договор должен быть оформлен в 2 экземплярах -по одному для работника и работодателя</w:t>
      </w:r>
      <w:r w:rsidRPr="001E6803">
        <w:rPr>
          <w:rFonts w:ascii="Times New Roman" w:eastAsia="Times New Roman" w:hAnsi="Times New Roman" w:cs="Times New Roman"/>
          <w:sz w:val="28"/>
          <w:szCs w:val="28"/>
          <w:lang w:eastAsia="ru-RU"/>
        </w:rPr>
        <w:t>.</w:t>
      </w:r>
    </w:p>
    <w:p w:rsidR="00D867A2" w:rsidRPr="00D867A2" w:rsidRDefault="001E6803" w:rsidP="00D867A2">
      <w:pPr>
        <w:spacing w:after="0" w:line="240" w:lineRule="auto"/>
        <w:ind w:firstLine="708"/>
        <w:jc w:val="both"/>
        <w:rPr>
          <w:rFonts w:ascii="Times New Roman" w:eastAsia="Times New Roman" w:hAnsi="Times New Roman" w:cs="Times New Roman"/>
          <w:i/>
          <w:sz w:val="28"/>
          <w:szCs w:val="28"/>
          <w:lang w:eastAsia="ru-RU"/>
        </w:rPr>
      </w:pPr>
      <w:r w:rsidRPr="00D867A2">
        <w:rPr>
          <w:rFonts w:ascii="Times New Roman" w:eastAsia="Times New Roman" w:hAnsi="Times New Roman" w:cs="Times New Roman"/>
          <w:i/>
          <w:sz w:val="28"/>
          <w:szCs w:val="28"/>
          <w:lang w:eastAsia="ru-RU"/>
        </w:rPr>
        <w:lastRenderedPageBreak/>
        <w:t>Трудовой договор должен быть подписан обеими сторонами -работником и работодателем.</w:t>
      </w:r>
    </w:p>
    <w:p w:rsidR="00D867A2" w:rsidRPr="00D867A2" w:rsidRDefault="001E6803" w:rsidP="00D867A2">
      <w:pPr>
        <w:spacing w:after="0" w:line="240" w:lineRule="auto"/>
        <w:ind w:firstLine="708"/>
        <w:jc w:val="both"/>
        <w:rPr>
          <w:rFonts w:ascii="Times New Roman" w:eastAsia="Times New Roman" w:hAnsi="Times New Roman" w:cs="Times New Roman"/>
          <w:i/>
          <w:sz w:val="28"/>
          <w:szCs w:val="28"/>
          <w:lang w:eastAsia="ru-RU"/>
        </w:rPr>
      </w:pPr>
      <w:bookmarkStart w:id="0" w:name="_GoBack"/>
      <w:r w:rsidRPr="00D867A2">
        <w:rPr>
          <w:rFonts w:ascii="Times New Roman" w:eastAsia="Times New Roman" w:hAnsi="Times New Roman" w:cs="Times New Roman"/>
          <w:i/>
          <w:sz w:val="28"/>
          <w:szCs w:val="28"/>
          <w:lang w:eastAsia="ru-RU"/>
        </w:rPr>
        <w:t>Работодатель обязан вручить один экземпляр подписанного обеими сторонами трудового договора работнику.</w:t>
      </w:r>
    </w:p>
    <w:p w:rsidR="001E6803" w:rsidRPr="00D867A2" w:rsidRDefault="001E6803" w:rsidP="00D867A2">
      <w:pPr>
        <w:spacing w:after="0" w:line="240" w:lineRule="auto"/>
        <w:ind w:firstLine="708"/>
        <w:jc w:val="both"/>
        <w:rPr>
          <w:rFonts w:ascii="Times New Roman" w:eastAsia="Times New Roman" w:hAnsi="Times New Roman" w:cs="Times New Roman"/>
          <w:i/>
          <w:sz w:val="28"/>
          <w:szCs w:val="28"/>
          <w:lang w:eastAsia="ru-RU"/>
        </w:rPr>
      </w:pPr>
      <w:r w:rsidRPr="00D867A2">
        <w:rPr>
          <w:rFonts w:ascii="Times New Roman" w:eastAsia="Times New Roman" w:hAnsi="Times New Roman" w:cs="Times New Roman"/>
          <w:i/>
          <w:sz w:val="28"/>
          <w:szCs w:val="28"/>
          <w:lang w:eastAsia="ru-RU"/>
        </w:rPr>
        <w:t>Подтверждением получения работником экземпляра трудового договора является его подпись об этом на экземпляре работода</w:t>
      </w:r>
      <w:r w:rsidR="00D867A2" w:rsidRPr="00D867A2">
        <w:rPr>
          <w:rFonts w:ascii="Times New Roman" w:eastAsia="Times New Roman" w:hAnsi="Times New Roman" w:cs="Times New Roman"/>
          <w:i/>
          <w:sz w:val="28"/>
          <w:szCs w:val="28"/>
          <w:lang w:eastAsia="ru-RU"/>
        </w:rPr>
        <w:t>теля.</w:t>
      </w:r>
    </w:p>
    <w:bookmarkEnd w:id="0"/>
    <w:p w:rsidR="009717D6" w:rsidRPr="001E6803" w:rsidRDefault="009717D6" w:rsidP="001E680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1E6803">
        <w:rPr>
          <w:rFonts w:ascii="Times New Roman" w:eastAsia="Times New Roman" w:hAnsi="Times New Roman" w:cs="Times New Roman"/>
          <w:color w:val="000000"/>
          <w:sz w:val="28"/>
          <w:szCs w:val="28"/>
          <w:lang w:eastAsia="ru-RU"/>
        </w:rPr>
        <w:br/>
      </w:r>
    </w:p>
    <w:p w:rsidR="00B40A88" w:rsidRPr="001E6803" w:rsidRDefault="00B40A88" w:rsidP="001E6803">
      <w:pPr>
        <w:shd w:val="clear" w:color="auto" w:fill="FFFFFF"/>
        <w:spacing w:after="0" w:line="240" w:lineRule="auto"/>
        <w:jc w:val="both"/>
        <w:rPr>
          <w:rFonts w:ascii="Times New Roman" w:eastAsia="Times New Roman" w:hAnsi="Times New Roman" w:cs="Times New Roman"/>
          <w:color w:val="000000"/>
          <w:sz w:val="28"/>
          <w:szCs w:val="28"/>
          <w:lang w:eastAsia="ru-RU"/>
        </w:rPr>
      </w:pPr>
    </w:p>
    <w:sectPr w:rsidR="00B40A88" w:rsidRPr="001E6803" w:rsidSect="001E68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CDF"/>
    <w:rsid w:val="001E6803"/>
    <w:rsid w:val="002B2CDF"/>
    <w:rsid w:val="00355EEF"/>
    <w:rsid w:val="005D3EAB"/>
    <w:rsid w:val="007E0070"/>
    <w:rsid w:val="009717D6"/>
    <w:rsid w:val="00B40A88"/>
    <w:rsid w:val="00C2174D"/>
    <w:rsid w:val="00D867A2"/>
    <w:rsid w:val="00ED5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7664DF-4826-4DB3-82C1-74FCA491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971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717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184">
      <w:bodyDiv w:val="1"/>
      <w:marLeft w:val="0"/>
      <w:marRight w:val="0"/>
      <w:marTop w:val="0"/>
      <w:marBottom w:val="0"/>
      <w:divBdr>
        <w:top w:val="none" w:sz="0" w:space="0" w:color="auto"/>
        <w:left w:val="none" w:sz="0" w:space="0" w:color="auto"/>
        <w:bottom w:val="none" w:sz="0" w:space="0" w:color="auto"/>
        <w:right w:val="none" w:sz="0" w:space="0" w:color="auto"/>
      </w:divBdr>
      <w:divsChild>
        <w:div w:id="1574704626">
          <w:marLeft w:val="0"/>
          <w:marRight w:val="0"/>
          <w:marTop w:val="0"/>
          <w:marBottom w:val="0"/>
          <w:divBdr>
            <w:top w:val="none" w:sz="0" w:space="0" w:color="auto"/>
            <w:left w:val="none" w:sz="0" w:space="0" w:color="auto"/>
            <w:bottom w:val="none" w:sz="0" w:space="0" w:color="auto"/>
            <w:right w:val="none" w:sz="0" w:space="0" w:color="auto"/>
          </w:divBdr>
        </w:div>
        <w:div w:id="1968776688">
          <w:marLeft w:val="0"/>
          <w:marRight w:val="0"/>
          <w:marTop w:val="0"/>
          <w:marBottom w:val="0"/>
          <w:divBdr>
            <w:top w:val="none" w:sz="0" w:space="0" w:color="auto"/>
            <w:left w:val="none" w:sz="0" w:space="0" w:color="auto"/>
            <w:bottom w:val="none" w:sz="0" w:space="0" w:color="auto"/>
            <w:right w:val="none" w:sz="0" w:space="0" w:color="auto"/>
          </w:divBdr>
        </w:div>
      </w:divsChild>
    </w:div>
    <w:div w:id="955066085">
      <w:bodyDiv w:val="1"/>
      <w:marLeft w:val="0"/>
      <w:marRight w:val="0"/>
      <w:marTop w:val="0"/>
      <w:marBottom w:val="0"/>
      <w:divBdr>
        <w:top w:val="none" w:sz="0" w:space="0" w:color="auto"/>
        <w:left w:val="none" w:sz="0" w:space="0" w:color="auto"/>
        <w:bottom w:val="none" w:sz="0" w:space="0" w:color="auto"/>
        <w:right w:val="none" w:sz="0" w:space="0" w:color="auto"/>
      </w:divBdr>
    </w:div>
    <w:div w:id="1046025387">
      <w:bodyDiv w:val="1"/>
      <w:marLeft w:val="0"/>
      <w:marRight w:val="0"/>
      <w:marTop w:val="0"/>
      <w:marBottom w:val="0"/>
      <w:divBdr>
        <w:top w:val="none" w:sz="0" w:space="0" w:color="auto"/>
        <w:left w:val="none" w:sz="0" w:space="0" w:color="auto"/>
        <w:bottom w:val="none" w:sz="0" w:space="0" w:color="auto"/>
        <w:right w:val="none" w:sz="0" w:space="0" w:color="auto"/>
      </w:divBdr>
    </w:div>
    <w:div w:id="1095788876">
      <w:bodyDiv w:val="1"/>
      <w:marLeft w:val="0"/>
      <w:marRight w:val="0"/>
      <w:marTop w:val="0"/>
      <w:marBottom w:val="0"/>
      <w:divBdr>
        <w:top w:val="none" w:sz="0" w:space="0" w:color="auto"/>
        <w:left w:val="none" w:sz="0" w:space="0" w:color="auto"/>
        <w:bottom w:val="none" w:sz="0" w:space="0" w:color="auto"/>
        <w:right w:val="none" w:sz="0" w:space="0" w:color="auto"/>
      </w:divBdr>
    </w:div>
    <w:div w:id="1194928835">
      <w:bodyDiv w:val="1"/>
      <w:marLeft w:val="0"/>
      <w:marRight w:val="0"/>
      <w:marTop w:val="0"/>
      <w:marBottom w:val="0"/>
      <w:divBdr>
        <w:top w:val="none" w:sz="0" w:space="0" w:color="auto"/>
        <w:left w:val="none" w:sz="0" w:space="0" w:color="auto"/>
        <w:bottom w:val="none" w:sz="0" w:space="0" w:color="auto"/>
        <w:right w:val="none" w:sz="0" w:space="0" w:color="auto"/>
      </w:divBdr>
    </w:div>
    <w:div w:id="1934435980">
      <w:bodyDiv w:val="1"/>
      <w:marLeft w:val="0"/>
      <w:marRight w:val="0"/>
      <w:marTop w:val="0"/>
      <w:marBottom w:val="0"/>
      <w:divBdr>
        <w:top w:val="none" w:sz="0" w:space="0" w:color="auto"/>
        <w:left w:val="none" w:sz="0" w:space="0" w:color="auto"/>
        <w:bottom w:val="none" w:sz="0" w:space="0" w:color="auto"/>
        <w:right w:val="none" w:sz="0" w:space="0" w:color="auto"/>
      </w:divBdr>
    </w:div>
    <w:div w:id="1957904245">
      <w:bodyDiv w:val="1"/>
      <w:marLeft w:val="0"/>
      <w:marRight w:val="0"/>
      <w:marTop w:val="0"/>
      <w:marBottom w:val="0"/>
      <w:divBdr>
        <w:top w:val="none" w:sz="0" w:space="0" w:color="auto"/>
        <w:left w:val="none" w:sz="0" w:space="0" w:color="auto"/>
        <w:bottom w:val="none" w:sz="0" w:space="0" w:color="auto"/>
        <w:right w:val="none" w:sz="0" w:space="0" w:color="auto"/>
      </w:divBdr>
    </w:div>
    <w:div w:id="2032224942">
      <w:bodyDiv w:val="1"/>
      <w:marLeft w:val="0"/>
      <w:marRight w:val="0"/>
      <w:marTop w:val="0"/>
      <w:marBottom w:val="0"/>
      <w:divBdr>
        <w:top w:val="none" w:sz="0" w:space="0" w:color="auto"/>
        <w:left w:val="none" w:sz="0" w:space="0" w:color="auto"/>
        <w:bottom w:val="none" w:sz="0" w:space="0" w:color="auto"/>
        <w:right w:val="none" w:sz="0" w:space="0" w:color="auto"/>
      </w:divBdr>
      <w:divsChild>
        <w:div w:id="717167047">
          <w:marLeft w:val="0"/>
          <w:marRight w:val="0"/>
          <w:marTop w:val="0"/>
          <w:marBottom w:val="0"/>
          <w:divBdr>
            <w:top w:val="none" w:sz="0" w:space="0" w:color="auto"/>
            <w:left w:val="none" w:sz="0" w:space="0" w:color="auto"/>
            <w:bottom w:val="none" w:sz="0" w:space="0" w:color="auto"/>
            <w:right w:val="none" w:sz="0" w:space="0" w:color="auto"/>
          </w:divBdr>
        </w:div>
        <w:div w:id="1673487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2278</Words>
  <Characters>12989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Брожек С.О.</dc:creator>
  <cp:keywords/>
  <dc:description/>
  <cp:lastModifiedBy>Брожек С.О.</cp:lastModifiedBy>
  <cp:revision>2</cp:revision>
  <dcterms:created xsi:type="dcterms:W3CDTF">2019-11-22T12:05:00Z</dcterms:created>
  <dcterms:modified xsi:type="dcterms:W3CDTF">2019-11-22T12:05:00Z</dcterms:modified>
</cp:coreProperties>
</file>