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D26" w:rsidRPr="001C0797" w:rsidRDefault="00CA1D26" w:rsidP="00CA1D26">
      <w:pPr>
        <w:pStyle w:val="a3"/>
        <w:spacing w:after="0" w:line="240" w:lineRule="auto"/>
        <w:ind w:left="0" w:firstLine="720"/>
        <w:jc w:val="center"/>
        <w:outlineLvl w:val="1"/>
        <w:rPr>
          <w:rFonts w:ascii="Times New Roman" w:eastAsia="Times New Roman" w:hAnsi="Times New Roman" w:cs="Times New Roman"/>
          <w:bCs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Cs/>
          <w:sz w:val="42"/>
          <w:szCs w:val="42"/>
          <w:lang w:eastAsia="ru-RU"/>
        </w:rPr>
        <w:t>Добрый день участники совещания!</w:t>
      </w:r>
    </w:p>
    <w:p w:rsidR="00007879" w:rsidRPr="001C0797" w:rsidRDefault="00007879" w:rsidP="00F17D48">
      <w:pPr>
        <w:pStyle w:val="a3"/>
        <w:spacing w:after="0" w:line="240" w:lineRule="auto"/>
        <w:ind w:left="0"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</w:pPr>
    </w:p>
    <w:p w:rsidR="00CA1D26" w:rsidRPr="001C0797" w:rsidRDefault="00007879" w:rsidP="00F17D48">
      <w:pPr>
        <w:pStyle w:val="a3"/>
        <w:spacing w:after="0" w:line="240" w:lineRule="auto"/>
        <w:ind w:left="0" w:firstLine="720"/>
        <w:jc w:val="both"/>
        <w:outlineLvl w:val="1"/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  <w:t>СЛАЙД №2</w:t>
      </w:r>
    </w:p>
    <w:p w:rsidR="00F17D48" w:rsidRPr="001C0797" w:rsidRDefault="00F17D48" w:rsidP="00F17D48">
      <w:pPr>
        <w:pStyle w:val="a3"/>
        <w:spacing w:after="0" w:line="240" w:lineRule="auto"/>
        <w:ind w:left="0" w:firstLine="720"/>
        <w:jc w:val="both"/>
        <w:outlineLvl w:val="1"/>
        <w:rPr>
          <w:rFonts w:ascii="Times New Roman" w:eastAsia="Times New Roman" w:hAnsi="Times New Roman" w:cs="Times New Roman"/>
          <w:bCs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Cs/>
          <w:sz w:val="42"/>
          <w:szCs w:val="42"/>
          <w:lang w:eastAsia="ru-RU"/>
        </w:rPr>
        <w:t>Порядок проведения СОУТ регламентируется требованиями Федерального закона от 28.12.2013 № 426-ФЗ «О сп</w:t>
      </w:r>
      <w:r w:rsidR="00A75E3F" w:rsidRPr="001C0797">
        <w:rPr>
          <w:rFonts w:ascii="Times New Roman" w:eastAsia="Times New Roman" w:hAnsi="Times New Roman" w:cs="Times New Roman"/>
          <w:bCs/>
          <w:sz w:val="42"/>
          <w:szCs w:val="42"/>
          <w:lang w:eastAsia="ru-RU"/>
        </w:rPr>
        <w:t>ециальной оценке условий труда».</w:t>
      </w:r>
    </w:p>
    <w:p w:rsidR="00F17D48" w:rsidRPr="001C0797" w:rsidRDefault="00F80D15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В силу п. 4 ст. 27 Закона № 426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noBreakHyphen/>
        <w:t xml:space="preserve">ФЗ </w:t>
      </w:r>
      <w:r w:rsidR="0000787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обязательный </w:t>
      </w:r>
      <w:r w:rsidR="00F17D48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СРОК окончания проведения спецоценки – </w:t>
      </w:r>
      <w:r w:rsidR="00A75E3F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был </w:t>
      </w:r>
      <w:r w:rsidR="0000787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устан</w:t>
      </w:r>
      <w:r w:rsidR="00A75E3F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овлен</w:t>
      </w:r>
      <w:r w:rsidR="0000787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до </w:t>
      </w:r>
      <w:r w:rsidR="00F17D48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31.12.2018</w:t>
      </w:r>
      <w:r w:rsidR="00CA1D26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, однако это не означает</w:t>
      </w:r>
      <w:r w:rsidR="0000787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,</w:t>
      </w:r>
      <w:r w:rsidR="00CA1D26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что работа по спецоценки условий труда </w:t>
      </w:r>
      <w:r w:rsidR="00A75E3F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в настоящее время </w:t>
      </w:r>
      <w:r w:rsidR="00CA1D26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закончилась.</w:t>
      </w:r>
    </w:p>
    <w:p w:rsidR="00CA1D26" w:rsidRPr="001C0797" w:rsidRDefault="00CA1D26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61"/>
        <w:gridCol w:w="36"/>
        <w:gridCol w:w="5091"/>
      </w:tblGrid>
      <w:tr w:rsidR="00835C7B" w:rsidRPr="007549FC" w:rsidTr="00E17303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E17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Ответственность по ч. 2 ст. 5.27.1 КоАП РФ</w:t>
            </w:r>
          </w:p>
        </w:tc>
      </w:tr>
      <w:tr w:rsidR="00835C7B" w:rsidRPr="007549FC" w:rsidTr="00E173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35C7B" w:rsidRPr="007549FC" w:rsidTr="00E173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Должностные лица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Юридические лица </w:t>
            </w:r>
          </w:p>
        </w:tc>
      </w:tr>
      <w:tr w:rsidR="00835C7B" w:rsidRPr="007549FC" w:rsidTr="00E173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835C7B" w:rsidRPr="007549FC" w:rsidTr="00E1730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штраф </w:t>
            </w:r>
          </w:p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в размере от 5 000 до 10 000 руб.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35C7B" w:rsidRPr="007549FC" w:rsidRDefault="00835C7B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7D48" w:rsidRDefault="00F17D48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Предупреждение или </w:t>
            </w:r>
          </w:p>
          <w:p w:rsidR="00835C7B" w:rsidRPr="007549FC" w:rsidRDefault="00F17D48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835C7B"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Штраф в размере от 60 000 до 80 000 руб. </w:t>
            </w:r>
          </w:p>
        </w:tc>
      </w:tr>
    </w:tbl>
    <w:p w:rsidR="00E17303" w:rsidRDefault="00E17303" w:rsidP="00752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0"/>
          <w:szCs w:val="40"/>
        </w:rPr>
      </w:pPr>
    </w:p>
    <w:p w:rsidR="00F80D15" w:rsidRPr="001C0797" w:rsidRDefault="00F80D15" w:rsidP="00F8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Пожалуй, один из основных вопросов, интересующий работодателей, что дальше и что делать</w:t>
      </w:r>
      <w:r w:rsidR="0000787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,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если пятилетний срок действия спецоценки проходит в ближайшие дни.</w:t>
      </w:r>
    </w:p>
    <w:p w:rsidR="00A440D6" w:rsidRPr="001C0797" w:rsidRDefault="00A440D6" w:rsidP="00A44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2"/>
          <w:szCs w:val="42"/>
        </w:rPr>
      </w:pPr>
    </w:p>
    <w:p w:rsidR="00A440D6" w:rsidRPr="001C0797" w:rsidRDefault="00A440D6" w:rsidP="00A44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2"/>
          <w:szCs w:val="42"/>
        </w:rPr>
      </w:pPr>
      <w:r w:rsidRPr="001C0797">
        <w:rPr>
          <w:rFonts w:ascii="Times New Roman" w:hAnsi="Times New Roman" w:cs="Times New Roman"/>
          <w:b/>
          <w:sz w:val="42"/>
          <w:szCs w:val="42"/>
        </w:rPr>
        <w:t>СЛАЙД №3</w:t>
      </w:r>
    </w:p>
    <w:p w:rsidR="00F80D15" w:rsidRPr="001C0797" w:rsidRDefault="00F80D15" w:rsidP="00F80D15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Статьей 17 Закона № 426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noBreakHyphen/>
        <w:t>ФЗ предусмотрены случаи</w:t>
      </w:r>
      <w:r w:rsidR="0000787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,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при наступлении которых Работодатель обязан провести внеплановую специальную оценку условий труда: </w:t>
      </w:r>
    </w:p>
    <w:p w:rsidR="00F80D15" w:rsidRPr="001C0797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ввод в эксплуатацию вновь организованных рабочих мест (п.1 ч. 1); </w:t>
      </w:r>
    </w:p>
    <w:p w:rsidR="00F80D15" w:rsidRPr="001C0797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получение работодателем предписания государственного инспектора труда о проведении внеплановой спецоценки в связи с выявленными в ходе проведения надзора за соблюдением трудового</w:t>
      </w:r>
      <w:r w:rsidRPr="001C0797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lastRenderedPageBreak/>
        <w:t>законодательства нарушениями требований Закона № 426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noBreakHyphen/>
        <w:t xml:space="preserve">ФЗ и других требований охраны труда (п. 2 ч. 1); </w:t>
      </w:r>
    </w:p>
    <w:p w:rsidR="00F80D15" w:rsidRPr="001C0797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изменение технологического процесса, замена производственного оборудования, которые способны оказать влияние на уровень воздействия вредных и (или) опасных производственных факторов на работников (п. 3 ч. 1); </w:t>
      </w:r>
    </w:p>
    <w:p w:rsidR="00F80D15" w:rsidRPr="001C0797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изменение состава применяемых материалов и (или) сырья, способных оказать влияние на уровень воздействия вредных и (или) опасных производственных факторов на работников (п. 4 ч. 1); </w:t>
      </w:r>
    </w:p>
    <w:p w:rsidR="00F80D15" w:rsidRPr="001C0797" w:rsidRDefault="00F80D15" w:rsidP="00F80D15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изменение применяемых средств индивидуальной и коллективной защиты, способное оказать влияние на уровень воздействия вредных и (или) опасных производственных факторов на работников (п. 5 ч. 1); </w:t>
      </w:r>
    </w:p>
    <w:p w:rsidR="00F80D15" w:rsidRPr="001C0797" w:rsidRDefault="00F80D15" w:rsidP="00F80D1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произошедший на рабочем месте несчастный случай на производстве (за исключением случая, произошедшего по вине третьих лиц) или выявленное профессиональное заболевание, причинами которых явилось воздействие на работника вредных и (или) опасных производственных факторов (п. 6 ч. 1); </w:t>
      </w:r>
    </w:p>
    <w:p w:rsidR="00F80D15" w:rsidRPr="001C0797" w:rsidRDefault="00F80D15" w:rsidP="00F80D15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наличие мотивированных предложений выборных органов первичных проф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softHyphen/>
        <w:t xml:space="preserve">союзных организаций или иного представительного органа работников о проведении внеплановой спецоценки условий труда (п. 7 ч. 1). </w:t>
      </w:r>
    </w:p>
    <w:p w:rsidR="00F80D15" w:rsidRPr="001C0797" w:rsidRDefault="00F80D15" w:rsidP="00F80D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</w:p>
    <w:p w:rsidR="00F80D15" w:rsidRPr="001C0797" w:rsidRDefault="00F80D15" w:rsidP="00F8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Срок проведения внеплановой проверки для всех случаев разный:</w:t>
      </w:r>
    </w:p>
    <w:p w:rsidR="00F80D15" w:rsidRPr="001C0797" w:rsidRDefault="00F80D15" w:rsidP="00F8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lastRenderedPageBreak/>
        <w:t>составляет 12 месяцев со дня наступления случаев, указанных в п. 1 и 3 ч. 1 ст. 17 Закона № 426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noBreakHyphen/>
        <w:t>ФЗ, и 6 месяцев со дня наступления случаев, указанных в п. 2, 4 – 7 ч. 1 ст. 17 Закона № 426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noBreakHyphen/>
        <w:t xml:space="preserve">ФЗ. </w:t>
      </w:r>
    </w:p>
    <w:p w:rsidR="00E17303" w:rsidRPr="001C0797" w:rsidRDefault="00E17303" w:rsidP="003913C5">
      <w:pPr>
        <w:spacing w:after="0" w:line="240" w:lineRule="auto"/>
        <w:jc w:val="both"/>
        <w:rPr>
          <w:rFonts w:ascii="Times New Roman" w:hAnsi="Times New Roman" w:cs="Times New Roman"/>
          <w:sz w:val="42"/>
          <w:szCs w:val="42"/>
        </w:rPr>
      </w:pPr>
    </w:p>
    <w:p w:rsidR="00F80D15" w:rsidRPr="001C0797" w:rsidRDefault="00F80D15" w:rsidP="00F80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hAnsi="Times New Roman" w:cs="Times New Roman"/>
          <w:sz w:val="42"/>
          <w:szCs w:val="42"/>
        </w:rPr>
        <w:t xml:space="preserve">Если предприятие только создано или внесены изменения в штатное расписание, то проведение спецоценки регулируется п. 1 – 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ввод в эксплуатацию вновь организованных рабочих мест</w:t>
      </w:r>
      <w:r w:rsidR="0000787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и может проводится поэтапно.</w:t>
      </w:r>
    </w:p>
    <w:p w:rsidR="00A440D6" w:rsidRPr="001C0797" w:rsidRDefault="00A440D6" w:rsidP="00A44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</w:p>
    <w:p w:rsidR="00A440D6" w:rsidRPr="001C0797" w:rsidRDefault="00A440D6" w:rsidP="00A44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СЛАЙД №4</w:t>
      </w:r>
    </w:p>
    <w:p w:rsidR="00F80D15" w:rsidRPr="001C0797" w:rsidRDefault="001C0797" w:rsidP="00F80D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2"/>
          <w:szCs w:val="42"/>
          <w:u w:val="single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Ч</w:t>
      </w:r>
      <w:r w:rsidR="00A440D6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то такое </w:t>
      </w:r>
      <w:r w:rsidR="00F80D15"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 «рабоче</w:t>
      </w:r>
      <w:r w:rsidR="00A440D6"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е</w:t>
      </w:r>
      <w:r w:rsidR="00F80D15"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 мест</w:t>
      </w:r>
      <w:r w:rsidR="00A440D6"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о</w:t>
      </w:r>
      <w:r w:rsidR="00F80D15"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» - </w:t>
      </w:r>
    </w:p>
    <w:p w:rsidR="00F80D15" w:rsidRPr="001C0797" w:rsidRDefault="00F80D15" w:rsidP="00F80D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2"/>
          <w:szCs w:val="42"/>
        </w:rPr>
      </w:pPr>
      <w:r w:rsidRPr="001C0797">
        <w:rPr>
          <w:rFonts w:ascii="Times New Roman" w:eastAsia="Times New Roman" w:hAnsi="Times New Roman" w:cs="Times New Roman"/>
          <w:b/>
          <w:i/>
          <w:sz w:val="42"/>
          <w:szCs w:val="42"/>
          <w:lang w:eastAsia="ru-RU"/>
        </w:rPr>
        <w:t>"Рабочее место – это место, где работник должен находиться или куда ему необходимо прибыть в связи с его работой и которое прямо или косвенно находится под контролем работодателя".</w:t>
      </w:r>
    </w:p>
    <w:p w:rsidR="00F80D15" w:rsidRPr="001C0797" w:rsidRDefault="00F80D15" w:rsidP="00F80D15">
      <w:pPr>
        <w:tabs>
          <w:tab w:val="left" w:pos="382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Рабочее место бывает:</w:t>
      </w:r>
    </w:p>
    <w:p w:rsidR="00F866F8" w:rsidRPr="001C0797" w:rsidRDefault="00F80D15" w:rsidP="00F80D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1. Постоянное (физическое) </w:t>
      </w:r>
    </w:p>
    <w:p w:rsidR="00F80D15" w:rsidRPr="001C0797" w:rsidRDefault="00F80D15" w:rsidP="00F80D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2. Непостоянное рабочее место </w:t>
      </w:r>
    </w:p>
    <w:p w:rsidR="00F80D15" w:rsidRPr="001C0797" w:rsidRDefault="00F80D15" w:rsidP="00F80D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3. </w:t>
      </w:r>
      <w:r w:rsidR="001C0797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И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ндивидуальным или коллективным.</w:t>
      </w:r>
    </w:p>
    <w:p w:rsidR="00F80D15" w:rsidRPr="001C0797" w:rsidRDefault="00F866F8" w:rsidP="00F80D1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4. С</w:t>
      </w:r>
      <w:r w:rsidR="00F80D15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тационарные и нестационарные. </w:t>
      </w:r>
    </w:p>
    <w:p w:rsidR="00007879" w:rsidRPr="001C0797" w:rsidRDefault="00007879" w:rsidP="0000787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Рабочие места могут квалифицироваться по многим показателям (по степени автоматизации, по характеру расстановки работников, по количеству обслуживаемого оборудования и т. д.).</w:t>
      </w:r>
    </w:p>
    <w:p w:rsidR="00DD41B4" w:rsidRPr="001C0797" w:rsidRDefault="00E70B6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Необходимо отметить, что</w:t>
      </w:r>
      <w:r w:rsidR="0000787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на рабочих местах, </w:t>
      </w:r>
      <w:r w:rsidR="00DD41B4"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указанных</w:t>
      </w:r>
      <w:r w:rsidR="00DD41B4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в ч. 6 ст. 10 Закона № 426</w:t>
      </w:r>
      <w:r w:rsidR="00DD41B4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noBreakHyphen/>
        <w:t>ФЗ</w:t>
      </w:r>
      <w:r w:rsidR="00752CA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(списочники)</w:t>
      </w:r>
      <w:r w:rsidR="00DD41B4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, специальная оценка условий труда </w:t>
      </w:r>
      <w:r w:rsidR="0000787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должна быть проведена незамедлительно. </w:t>
      </w:r>
    </w:p>
    <w:p w:rsidR="00007879" w:rsidRPr="007549FC" w:rsidRDefault="00007879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64"/>
        <w:gridCol w:w="36"/>
        <w:gridCol w:w="3963"/>
        <w:gridCol w:w="36"/>
        <w:gridCol w:w="3019"/>
      </w:tblGrid>
      <w:tr w:rsidR="00DD41B4" w:rsidRPr="007549FC" w:rsidTr="00EF682B">
        <w:trPr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lastRenderedPageBreak/>
              <w:t xml:space="preserve">Поэтапная процедура спецоценки </w:t>
            </w:r>
            <w:r w:rsidRPr="00F17D48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u w:val="single"/>
                <w:lang w:eastAsia="ru-RU"/>
              </w:rPr>
              <w:t xml:space="preserve">не может </w:t>
            </w:r>
            <w:r w:rsidRPr="007549F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проводиться в отношении рабочих мест</w:t>
            </w:r>
          </w:p>
        </w:tc>
      </w:tr>
      <w:tr w:rsidR="00DD41B4" w:rsidRPr="007549FC" w:rsidTr="00EF68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DD41B4" w:rsidRPr="007549FC" w:rsidTr="00EF682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Работников, профессии, должности, специальности которых включены в списки работ, производств, профессий, должностей, специальностей, с учетом которых досрочно назначается пенсия по старости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В связи с работой на которых в соответствии с законодательными и иными нормативными правовыми актами предоставляются гарантии и компенсации за работу с вредными и (или) опасными условиями труда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D41B4" w:rsidRPr="007549FC" w:rsidRDefault="00DD41B4" w:rsidP="00391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549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На которых по результатам ранее проведенных аттестации по условиям труда или спецоценки были установлены вредные и (или) опасные условия труда </w:t>
            </w:r>
          </w:p>
        </w:tc>
      </w:tr>
    </w:tbl>
    <w:p w:rsidR="00A440D6" w:rsidRDefault="00A440D6" w:rsidP="00A44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:rsidR="00A440D6" w:rsidRPr="001C0797" w:rsidRDefault="00A440D6" w:rsidP="00A44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СЛАЙД №6</w:t>
      </w:r>
    </w:p>
    <w:p w:rsidR="003913C5" w:rsidRPr="001C0797" w:rsidRDefault="003913C5" w:rsidP="003913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4.</w:t>
      </w:r>
      <w:r w:rsidRPr="001C0797"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  <w:t xml:space="preserve"> Ошибки работодат</w:t>
      </w:r>
      <w:bookmarkStart w:id="0" w:name="_GoBack"/>
      <w:bookmarkEnd w:id="0"/>
      <w:r w:rsidRPr="001C0797"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  <w:t>еля</w:t>
      </w:r>
    </w:p>
    <w:p w:rsidR="00F17D48" w:rsidRPr="001C0797" w:rsidRDefault="00F17D48" w:rsidP="003913C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</w:pPr>
    </w:p>
    <w:p w:rsidR="00A440D6" w:rsidRPr="001C0797" w:rsidRDefault="00A440D6" w:rsidP="00F17D4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  <w:t>При анализе результатов проведения специальной оценки условий труда выявлены характерные нарушения 426-ФЗ</w:t>
      </w:r>
    </w:p>
    <w:p w:rsidR="003913C5" w:rsidRPr="001C0797" w:rsidRDefault="00F17D48" w:rsidP="00F17D48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  <w:t>Уважаемые работодатели запомните – заключение договора на проведение спецоценки не освобождает Вас от административной ответственности!!!!</w:t>
      </w:r>
    </w:p>
    <w:p w:rsidR="001C0797" w:rsidRPr="001C0797" w:rsidRDefault="001C0797" w:rsidP="00391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</w:pPr>
    </w:p>
    <w:p w:rsidR="003913C5" w:rsidRPr="001C0797" w:rsidRDefault="000E0BD8" w:rsidP="003913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4.1. </w:t>
      </w:r>
      <w:r w:rsidR="003913C5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Непроведение внеплановой спецоценки.</w:t>
      </w:r>
      <w:r w:rsidR="003913C5"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 xml:space="preserve"> </w:t>
      </w:r>
    </w:p>
    <w:p w:rsidR="006F250A" w:rsidRPr="001C0797" w:rsidRDefault="006F250A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</w:p>
    <w:p w:rsidR="00F17D48" w:rsidRPr="001C0797" w:rsidRDefault="00F17D48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!!!! Новое место считается введенным в эксплуатацию с момента принятия на него работника</w:t>
      </w:r>
      <w:r w:rsidR="00A440D6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и заключения трудового договора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!!!!, а</w:t>
      </w:r>
      <w:r w:rsidR="006F250A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не с момента внесения </w:t>
      </w:r>
      <w:r w:rsidR="006F250A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изменения 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в штатное расписание.</w:t>
      </w:r>
    </w:p>
    <w:p w:rsidR="00F17D48" w:rsidRPr="001C0797" w:rsidRDefault="00F17D48" w:rsidP="00F17D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ДАЖЕ ЕСЛИ ДОЛЖНОСТЬ БЫЛА ВВЕДЕНА И В ПОСЛЕДУЮЩЕМ ИСКЛЮЧЕНА ИЗ ШТАТНОГО РАСПИСАНИЯ – спецоценку надо проводить.</w:t>
      </w:r>
    </w:p>
    <w:p w:rsidR="00007879" w:rsidRPr="001C0797" w:rsidRDefault="00007879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42"/>
          <w:szCs w:val="42"/>
          <w:u w:val="single"/>
          <w:lang w:eastAsia="ru-RU"/>
        </w:rPr>
      </w:pPr>
    </w:p>
    <w:p w:rsidR="00007879" w:rsidRPr="001C0797" w:rsidRDefault="00007879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i/>
          <w:sz w:val="42"/>
          <w:szCs w:val="42"/>
          <w:u w:val="single"/>
          <w:lang w:eastAsia="ru-RU"/>
        </w:rPr>
        <w:t>Если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</w:t>
      </w:r>
      <w:r w:rsidR="003913C5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производилась замена производственного оборудования</w:t>
      </w:r>
      <w:r w:rsidR="00A440D6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, например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светильники освещения, </w:t>
      </w:r>
      <w:r w:rsidR="00A440D6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lastRenderedPageBreak/>
        <w:t>которые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 могл</w:t>
      </w:r>
      <w:r w:rsidR="00A440D6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и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 оказать влияние на уровень воздействия вредных и (или) опасных производственных факторов на работников</w:t>
      </w:r>
      <w:r w:rsidR="00A440D6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– проводится внеплановая СОУТ на этом рабочем месте</w:t>
      </w:r>
    </w:p>
    <w:p w:rsidR="00F866F8" w:rsidRPr="001C0797" w:rsidRDefault="00F866F8" w:rsidP="00F86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42"/>
          <w:szCs w:val="42"/>
          <w:lang w:eastAsia="ru-RU"/>
        </w:rPr>
      </w:pPr>
    </w:p>
    <w:p w:rsidR="003913C5" w:rsidRPr="001C0797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</w:pPr>
    </w:p>
    <w:p w:rsidR="003913C5" w:rsidRPr="001C0797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4.2. </w:t>
      </w:r>
      <w:r w:rsidR="003913C5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Нарушен порядок про</w:t>
      </w:r>
      <w:r w:rsidR="00EF682B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ведения спецоценки </w:t>
      </w:r>
    </w:p>
    <w:p w:rsidR="00EF682B" w:rsidRPr="001C0797" w:rsidRDefault="00EF682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- Комиссия имеет четн</w:t>
      </w:r>
      <w:r w:rsidR="00F17D48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ый состав членов или 1 работник- член комиссии</w:t>
      </w:r>
    </w:p>
    <w:p w:rsidR="000E0BD8" w:rsidRPr="001C0797" w:rsidRDefault="00EF682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В соответствии со статье</w:t>
      </w:r>
      <w:r w:rsidR="00752CA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й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9 </w:t>
      </w:r>
      <w:r w:rsidR="00F17D48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Федерального закона 426-ФЗ 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–</w:t>
      </w:r>
      <w:r w:rsidR="000E0BD8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состав комиссии должен быть нечетным.</w:t>
      </w:r>
    </w:p>
    <w:p w:rsidR="00EF682B" w:rsidRPr="001C0797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</w:t>
      </w:r>
      <w:r w:rsidRPr="001C0797">
        <w:rPr>
          <w:rFonts w:ascii="Times New Roman" w:eastAsia="Times New Roman" w:hAnsi="Times New Roman" w:cs="Times New Roman"/>
          <w:b/>
          <w:sz w:val="42"/>
          <w:szCs w:val="42"/>
          <w:lang w:eastAsia="ru-RU"/>
        </w:rPr>
        <w:t>1 человек – это не комиссия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, т.к. пункт 2 этой статьи </w:t>
      </w:r>
      <w:r w:rsidR="00752CA9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определяет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кто должен быть включен в ее состав.</w:t>
      </w:r>
    </w:p>
    <w:p w:rsidR="000E0BD8" w:rsidRPr="001C0797" w:rsidRDefault="000E0BD8" w:rsidP="00752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42"/>
          <w:szCs w:val="42"/>
        </w:rPr>
      </w:pPr>
      <w:r w:rsidRPr="001C0797">
        <w:rPr>
          <w:rFonts w:ascii="Times New Roman" w:eastAsia="Times New Roman" w:hAnsi="Times New Roman" w:cs="Times New Roman"/>
          <w:color w:val="FF0000"/>
          <w:sz w:val="42"/>
          <w:szCs w:val="42"/>
          <w:u w:val="single"/>
          <w:lang w:eastAsia="ru-RU"/>
        </w:rPr>
        <w:t>Если ИП или микропредприятие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– то необходимо </w:t>
      </w:r>
      <w:r w:rsidRPr="001C0797">
        <w:rPr>
          <w:rFonts w:ascii="Times New Roman" w:hAnsi="Times New Roman" w:cs="Times New Roman"/>
          <w:bCs/>
          <w:sz w:val="42"/>
          <w:szCs w:val="42"/>
        </w:rPr>
        <w:t xml:space="preserve">привлечь по гражданско-правовому договору специалиста по охране труда, при чем прошедшего спец обучение, </w:t>
      </w:r>
      <w:r w:rsidR="00F17D48" w:rsidRPr="001C0797">
        <w:rPr>
          <w:rFonts w:ascii="Times New Roman" w:hAnsi="Times New Roman" w:cs="Times New Roman"/>
          <w:bCs/>
          <w:sz w:val="42"/>
          <w:szCs w:val="42"/>
        </w:rPr>
        <w:t xml:space="preserve">и </w:t>
      </w:r>
      <w:r w:rsidR="006F250A" w:rsidRPr="001C0797">
        <w:rPr>
          <w:rFonts w:ascii="Times New Roman" w:hAnsi="Times New Roman" w:cs="Times New Roman"/>
          <w:bCs/>
          <w:sz w:val="42"/>
          <w:szCs w:val="42"/>
        </w:rPr>
        <w:t xml:space="preserve">представителя </w:t>
      </w:r>
      <w:r w:rsidRPr="001C0797">
        <w:rPr>
          <w:rFonts w:ascii="Times New Roman" w:hAnsi="Times New Roman" w:cs="Times New Roman"/>
          <w:bCs/>
          <w:sz w:val="42"/>
          <w:szCs w:val="42"/>
        </w:rPr>
        <w:t xml:space="preserve">от профсоюзной организации. </w:t>
      </w:r>
    </w:p>
    <w:p w:rsidR="006F250A" w:rsidRPr="001C0797" w:rsidRDefault="006F250A" w:rsidP="00752C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42"/>
          <w:szCs w:val="42"/>
        </w:rPr>
      </w:pPr>
      <w:r w:rsidRPr="001C0797">
        <w:rPr>
          <w:rFonts w:ascii="Times New Roman" w:hAnsi="Times New Roman" w:cs="Times New Roman"/>
          <w:bCs/>
          <w:sz w:val="42"/>
          <w:szCs w:val="42"/>
        </w:rPr>
        <w:t>Если на предприятии есть филиалы, то комиссия создается одна в которую включаются представители от филиалов.</w:t>
      </w:r>
    </w:p>
    <w:p w:rsidR="006F250A" w:rsidRPr="001C0797" w:rsidRDefault="006F250A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</w:p>
    <w:p w:rsidR="00EF682B" w:rsidRPr="001C0797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4.3. </w:t>
      </w:r>
      <w:r w:rsidR="00EF682B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Нарушение </w:t>
      </w:r>
      <w:r w:rsidR="00A440D6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30-дневного </w:t>
      </w:r>
      <w:r w:rsidR="00EF682B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срок</w:t>
      </w:r>
      <w:r w:rsidR="00A440D6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а</w:t>
      </w:r>
      <w:r w:rsidR="00EF682B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 предоставления декларации по результатам спецоценки.</w:t>
      </w:r>
    </w:p>
    <w:p w:rsidR="00EF682B" w:rsidRPr="001C0797" w:rsidRDefault="00EF682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30 дней с даты утверждения отчета</w:t>
      </w:r>
    </w:p>
    <w:p w:rsidR="00F17D48" w:rsidRPr="001C0797" w:rsidRDefault="00F17D4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Не забывайте направлять утвержденный отчет организации, проводящей СОУТ</w:t>
      </w:r>
      <w:r w:rsidR="006F250A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,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в течение трех дней</w:t>
      </w:r>
      <w:r w:rsidR="006F250A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</w:t>
      </w:r>
      <w:r w:rsidR="00A440D6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со дня утверждения отчета </w:t>
      </w:r>
      <w:r w:rsidR="006F250A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для внесения сведений в ФГИС СОУТ. </w:t>
      </w:r>
    </w:p>
    <w:p w:rsidR="006F250A" w:rsidRPr="001C0797" w:rsidRDefault="006F250A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В</w:t>
      </w:r>
      <w:r w:rsidR="00A440D6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связи с отсутствием информации </w:t>
      </w:r>
      <w:r w:rsidR="001C0797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ФГИС СОУТ </w:t>
      </w:r>
      <w:r w:rsidR="00A440D6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о проведении спецоценки в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настоящее время ГИТ 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lastRenderedPageBreak/>
        <w:t>направлен</w:t>
      </w:r>
      <w:r w:rsidR="00A440D6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о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</w:t>
      </w:r>
      <w:r w:rsidR="001C0797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более 400 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предписани</w:t>
      </w:r>
      <w:r w:rsidR="001C0797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й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о</w:t>
      </w:r>
      <w:r w:rsidR="001C0797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б устрани выявленного правонарушения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.</w:t>
      </w:r>
    </w:p>
    <w:p w:rsidR="00EF682B" w:rsidRPr="001C0797" w:rsidRDefault="00EF682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</w:pPr>
    </w:p>
    <w:p w:rsidR="00DA25E8" w:rsidRPr="001C0797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4.4. </w:t>
      </w:r>
      <w:r w:rsidR="00DA25E8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Декларирование ВАКАНТНЫХ рабочих мест</w:t>
      </w:r>
    </w:p>
    <w:p w:rsidR="00DA25E8" w:rsidRPr="001C0797" w:rsidRDefault="001C0797" w:rsidP="00DA25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2"/>
          <w:szCs w:val="42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В соответствии с</w:t>
      </w:r>
      <w:r w:rsidR="00DA25E8" w:rsidRPr="001C0797">
        <w:rPr>
          <w:rFonts w:ascii="Times New Roman" w:hAnsi="Times New Roman" w:cs="Times New Roman"/>
          <w:color w:val="000000"/>
          <w:spacing w:val="-3"/>
          <w:sz w:val="42"/>
          <w:szCs w:val="42"/>
        </w:rPr>
        <w:t xml:space="preserve"> методик</w:t>
      </w:r>
      <w:r w:rsidRPr="001C0797">
        <w:rPr>
          <w:rFonts w:ascii="Times New Roman" w:hAnsi="Times New Roman" w:cs="Times New Roman"/>
          <w:color w:val="000000"/>
          <w:spacing w:val="-3"/>
          <w:sz w:val="42"/>
          <w:szCs w:val="42"/>
        </w:rPr>
        <w:t>ой</w:t>
      </w:r>
      <w:r w:rsidR="00DA25E8" w:rsidRPr="001C0797">
        <w:rPr>
          <w:rFonts w:ascii="Times New Roman" w:hAnsi="Times New Roman" w:cs="Times New Roman"/>
          <w:color w:val="000000"/>
          <w:spacing w:val="-3"/>
          <w:sz w:val="42"/>
          <w:szCs w:val="42"/>
        </w:rPr>
        <w:t xml:space="preserve"> проведения специальной оценки условий труда, </w:t>
      </w:r>
      <w:r w:rsidR="00DA25E8" w:rsidRPr="001C0797">
        <w:rPr>
          <w:rFonts w:ascii="Times New Roman" w:hAnsi="Times New Roman" w:cs="Times New Roman"/>
          <w:i/>
          <w:color w:val="000000"/>
          <w:spacing w:val="-3"/>
          <w:sz w:val="42"/>
          <w:szCs w:val="42"/>
        </w:rPr>
        <w:t xml:space="preserve">утвержденной Приказом Минтруда России от 24.01.2014 № 33н (ред. от 14.11.2016) (Зарегистрировано в Минюсте России 21.03.2014 № 31689) </w:t>
      </w:r>
      <w:r w:rsidR="00EF682B" w:rsidRPr="001C0797">
        <w:rPr>
          <w:rFonts w:ascii="Times New Roman" w:hAnsi="Times New Roman" w:cs="Times New Roman"/>
          <w:i/>
          <w:color w:val="000000"/>
          <w:spacing w:val="-3"/>
          <w:sz w:val="42"/>
          <w:szCs w:val="42"/>
        </w:rPr>
        <w:t xml:space="preserve"> - </w:t>
      </w:r>
      <w:r w:rsidR="00DA25E8" w:rsidRPr="001C0797">
        <w:rPr>
          <w:rFonts w:ascii="Times New Roman" w:hAnsi="Times New Roman" w:cs="Times New Roman"/>
          <w:b/>
          <w:sz w:val="42"/>
          <w:szCs w:val="42"/>
        </w:rPr>
        <w:t xml:space="preserve">исследования (испытания) и измерения вредных и (или) опасных факторов проводятся в ходе осуществления </w:t>
      </w:r>
      <w:r w:rsidR="00DA25E8" w:rsidRPr="001C0797">
        <w:rPr>
          <w:rFonts w:ascii="Times New Roman" w:hAnsi="Times New Roman" w:cs="Times New Roman"/>
          <w:b/>
          <w:sz w:val="42"/>
          <w:szCs w:val="42"/>
          <w:u w:val="single"/>
        </w:rPr>
        <w:t>штатных производственных (технологических) процессов</w:t>
      </w:r>
      <w:r w:rsidR="00DA25E8" w:rsidRPr="001C0797">
        <w:rPr>
          <w:rFonts w:ascii="Times New Roman" w:hAnsi="Times New Roman" w:cs="Times New Roman"/>
          <w:b/>
          <w:sz w:val="42"/>
          <w:szCs w:val="42"/>
        </w:rPr>
        <w:t xml:space="preserve"> и (или) штатной деятельности работодателя с учетом используемого работником производственного оборудования, материалов и сырья, являющихся источниками вредных и (или) опасных факторов.</w:t>
      </w:r>
    </w:p>
    <w:p w:rsidR="00DA25E8" w:rsidRPr="001C0797" w:rsidRDefault="00DA25E8" w:rsidP="00DA2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42"/>
          <w:szCs w:val="42"/>
        </w:rPr>
      </w:pPr>
      <w:r w:rsidRPr="001C0797">
        <w:rPr>
          <w:rFonts w:ascii="Times New Roman" w:hAnsi="Times New Roman" w:cs="Times New Roman"/>
          <w:b/>
          <w:i/>
          <w:sz w:val="42"/>
          <w:szCs w:val="42"/>
        </w:rPr>
        <w:t>при отсутствии работника штатные производственные (технологические) процессы на таком рабочем месте не осуществляются.</w:t>
      </w:r>
    </w:p>
    <w:p w:rsidR="00DA25E8" w:rsidRPr="001C0797" w:rsidRDefault="00DA25E8" w:rsidP="00DA2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42"/>
          <w:szCs w:val="42"/>
        </w:rPr>
      </w:pPr>
      <w:r w:rsidRPr="001C0797">
        <w:rPr>
          <w:rFonts w:ascii="Times New Roman" w:hAnsi="Times New Roman" w:cs="Times New Roman"/>
          <w:sz w:val="42"/>
          <w:szCs w:val="42"/>
        </w:rPr>
        <w:t xml:space="preserve">Более того при проведении специальной оценки </w:t>
      </w:r>
      <w:r w:rsidRPr="001C0797">
        <w:rPr>
          <w:rFonts w:ascii="Times New Roman" w:hAnsi="Times New Roman" w:cs="Times New Roman"/>
          <w:sz w:val="42"/>
          <w:szCs w:val="42"/>
          <w:u w:val="single"/>
        </w:rPr>
        <w:t>должны учитываться предложения работников по осуществлению на их рабочих местах идентификации потенциально вредных и (или) опасных производственных факторов, а если нет работника – кого спр</w:t>
      </w:r>
      <w:r w:rsidR="00EF682B" w:rsidRPr="001C0797">
        <w:rPr>
          <w:rFonts w:ascii="Times New Roman" w:hAnsi="Times New Roman" w:cs="Times New Roman"/>
          <w:sz w:val="42"/>
          <w:szCs w:val="42"/>
          <w:u w:val="single"/>
        </w:rPr>
        <w:t>а</w:t>
      </w:r>
      <w:r w:rsidRPr="001C0797">
        <w:rPr>
          <w:rFonts w:ascii="Times New Roman" w:hAnsi="Times New Roman" w:cs="Times New Roman"/>
          <w:sz w:val="42"/>
          <w:szCs w:val="42"/>
          <w:u w:val="single"/>
        </w:rPr>
        <w:t>шивали</w:t>
      </w:r>
      <w:r w:rsidRPr="001C0797">
        <w:rPr>
          <w:rFonts w:ascii="Times New Roman" w:hAnsi="Times New Roman" w:cs="Times New Roman"/>
          <w:sz w:val="42"/>
          <w:szCs w:val="42"/>
        </w:rPr>
        <w:t>??</w:t>
      </w:r>
      <w:r w:rsidR="00EF682B" w:rsidRPr="001C0797">
        <w:rPr>
          <w:rFonts w:ascii="Times New Roman" w:hAnsi="Times New Roman" w:cs="Times New Roman"/>
          <w:sz w:val="42"/>
          <w:szCs w:val="42"/>
        </w:rPr>
        <w:t>?</w:t>
      </w:r>
    </w:p>
    <w:p w:rsidR="00EF682B" w:rsidRPr="001C0797" w:rsidRDefault="00EF682B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</w:p>
    <w:p w:rsidR="003913C5" w:rsidRPr="001C0797" w:rsidRDefault="000E0BD8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4.</w:t>
      </w:r>
      <w:r w:rsidR="008737ED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>5</w:t>
      </w:r>
      <w:r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. </w:t>
      </w:r>
      <w:r w:rsidR="003913C5" w:rsidRPr="001C0797">
        <w:rPr>
          <w:rFonts w:ascii="Times New Roman" w:eastAsia="Times New Roman" w:hAnsi="Times New Roman" w:cs="Times New Roman"/>
          <w:b/>
          <w:sz w:val="42"/>
          <w:szCs w:val="42"/>
          <w:u w:val="single"/>
          <w:lang w:eastAsia="ru-RU"/>
        </w:rPr>
        <w:t xml:space="preserve">Неправильное применение результатов проведения специальной оценки. </w:t>
      </w:r>
    </w:p>
    <w:p w:rsidR="00780277" w:rsidRPr="001C0797" w:rsidRDefault="00780277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В большинстве случаев не проводятся </w:t>
      </w:r>
      <w:r w:rsidR="0020425B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периодические </w:t>
      </w: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медицинские </w:t>
      </w:r>
      <w:r w:rsidR="0020425B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осмотры работникам, на рабочих местах </w:t>
      </w:r>
      <w:r w:rsidR="0020425B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lastRenderedPageBreak/>
        <w:t>которых установлен класс 1,2, но эти работники подпадают под требование приказа Минздравсоцразвития России от 12.04.2011 № 302н</w:t>
      </w:r>
      <w:r w:rsidR="0020425B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труда".</w:t>
      </w:r>
    </w:p>
    <w:p w:rsidR="00752CA9" w:rsidRPr="001C0797" w:rsidRDefault="0020425B" w:rsidP="00780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  <w:t>Либо</w:t>
      </w:r>
      <w:r w:rsidR="003913C5" w:rsidRPr="001C0797"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  <w:t xml:space="preserve"> работодатель при предоставлении работнику </w:t>
      </w:r>
      <w:r w:rsidR="003913C5" w:rsidRPr="001C0797">
        <w:rPr>
          <w:rFonts w:ascii="Times New Roman" w:eastAsia="Times New Roman" w:hAnsi="Times New Roman" w:cs="Times New Roman"/>
          <w:b/>
          <w:i/>
          <w:sz w:val="42"/>
          <w:szCs w:val="42"/>
          <w:lang w:eastAsia="ru-RU"/>
        </w:rPr>
        <w:t>компенсаций за труд</w:t>
      </w:r>
      <w:r w:rsidRPr="001C0797">
        <w:rPr>
          <w:rFonts w:ascii="Times New Roman" w:eastAsia="Times New Roman" w:hAnsi="Times New Roman" w:cs="Times New Roman"/>
          <w:b/>
          <w:i/>
          <w:sz w:val="42"/>
          <w:szCs w:val="42"/>
          <w:lang w:eastAsia="ru-RU"/>
        </w:rPr>
        <w:t xml:space="preserve"> </w:t>
      </w:r>
      <w:r w:rsidR="003913C5" w:rsidRPr="001C0797">
        <w:rPr>
          <w:rFonts w:ascii="Times New Roman" w:eastAsia="Times New Roman" w:hAnsi="Times New Roman" w:cs="Times New Roman"/>
          <w:b/>
          <w:i/>
          <w:sz w:val="42"/>
          <w:szCs w:val="42"/>
          <w:lang w:eastAsia="ru-RU"/>
        </w:rPr>
        <w:t>во вредных условиях руководствуется только результатами специальной оценки</w:t>
      </w:r>
      <w:r w:rsidR="00780277" w:rsidRPr="001C0797"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  <w:t xml:space="preserve"> и не учитывает норму </w:t>
      </w:r>
      <w:r w:rsidRPr="001C0797"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  <w:t xml:space="preserve">пункта 3 </w:t>
      </w:r>
      <w:r w:rsidR="00780277" w:rsidRPr="001C0797"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  <w:t>статьи</w:t>
      </w:r>
      <w:r w:rsidRPr="001C0797"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  <w:t xml:space="preserve"> 15 Федеральный закон от 28.12.2013 № 421-ФЗ "О внесении изменений в отдельные законодательные акты Российской Федерации в связи с принятием Федерального закона "О специальной оценке условий труда"</w:t>
      </w:r>
    </w:p>
    <w:p w:rsidR="00752CA9" w:rsidRPr="001C0797" w:rsidRDefault="00752CA9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</w:p>
    <w:p w:rsidR="003913C5" w:rsidRPr="001C0797" w:rsidRDefault="000E0BD8" w:rsidP="003913C5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bCs/>
          <w:sz w:val="42"/>
          <w:szCs w:val="42"/>
          <w:u w:val="single"/>
          <w:lang w:eastAsia="ru-RU"/>
        </w:rPr>
        <w:t>4.</w:t>
      </w:r>
      <w:r w:rsidR="008737ED" w:rsidRPr="001C0797">
        <w:rPr>
          <w:rFonts w:ascii="Times New Roman" w:eastAsia="Times New Roman" w:hAnsi="Times New Roman" w:cs="Times New Roman"/>
          <w:b/>
          <w:bCs/>
          <w:sz w:val="42"/>
          <w:szCs w:val="42"/>
          <w:u w:val="single"/>
          <w:lang w:eastAsia="ru-RU"/>
        </w:rPr>
        <w:t>6</w:t>
      </w:r>
      <w:r w:rsidRPr="001C0797">
        <w:rPr>
          <w:rFonts w:ascii="Times New Roman" w:eastAsia="Times New Roman" w:hAnsi="Times New Roman" w:cs="Times New Roman"/>
          <w:b/>
          <w:bCs/>
          <w:sz w:val="42"/>
          <w:szCs w:val="42"/>
          <w:u w:val="single"/>
          <w:lang w:eastAsia="ru-RU"/>
        </w:rPr>
        <w:t xml:space="preserve">. </w:t>
      </w:r>
      <w:r w:rsidR="003913C5" w:rsidRPr="001C0797">
        <w:rPr>
          <w:rFonts w:ascii="Times New Roman" w:eastAsia="Times New Roman" w:hAnsi="Times New Roman" w:cs="Times New Roman"/>
          <w:b/>
          <w:bCs/>
          <w:sz w:val="42"/>
          <w:szCs w:val="42"/>
          <w:u w:val="single"/>
          <w:lang w:eastAsia="ru-RU"/>
        </w:rPr>
        <w:t xml:space="preserve">Условия труда в трудовом договоре </w:t>
      </w:r>
    </w:p>
    <w:p w:rsidR="003913C5" w:rsidRPr="001C0797" w:rsidRDefault="001C0797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Внесение изменений в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 трудово</w:t>
      </w: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й договор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,</w:t>
      </w: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 в раздел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 гаранти</w:t>
      </w: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и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 и компенсаци</w:t>
      </w: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и</w:t>
      </w:r>
      <w:r w:rsidR="003913C5"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 за работу с вредными и (или) опасными условиями</w:t>
      </w:r>
      <w:r w:rsidR="003913C5" w:rsidRPr="001C0797">
        <w:rPr>
          <w:rFonts w:ascii="Times New Roman" w:eastAsia="Times New Roman" w:hAnsi="Times New Roman" w:cs="Times New Roman"/>
          <w:i/>
          <w:sz w:val="42"/>
          <w:szCs w:val="42"/>
          <w:u w:val="single"/>
          <w:lang w:eastAsia="ru-RU"/>
        </w:rPr>
        <w:t>,</w:t>
      </w:r>
      <w:r w:rsidR="003913C5" w:rsidRPr="001C0797"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  <w:t xml:space="preserve"> если сотрудник принимается на такую работу, с указанием характеристик условий труда на рабочем месте. </w:t>
      </w:r>
    </w:p>
    <w:p w:rsidR="003913C5" w:rsidRPr="001C0797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i/>
          <w:sz w:val="42"/>
          <w:szCs w:val="42"/>
          <w:lang w:eastAsia="ru-RU"/>
        </w:rPr>
        <w:t>Минтруд в Письме от 14.07.2016 № 15</w:t>
      </w:r>
      <w:r w:rsidRPr="001C0797">
        <w:rPr>
          <w:rFonts w:ascii="Times New Roman" w:eastAsia="Times New Roman" w:hAnsi="Times New Roman" w:cs="Times New Roman"/>
          <w:b/>
          <w:i/>
          <w:sz w:val="42"/>
          <w:szCs w:val="42"/>
          <w:lang w:eastAsia="ru-RU"/>
        </w:rPr>
        <w:noBreakHyphen/>
        <w:t xml:space="preserve">1/ООГ-2516 дал разъяснения о том, как вносится этот пункт в трудовой договор после проведения спецоценки и что писать в трудовом договоре до ее проведения. </w:t>
      </w:r>
    </w:p>
    <w:p w:rsidR="003913C5" w:rsidRPr="001C0797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lastRenderedPageBreak/>
        <w:t xml:space="preserve">Итак, если спецоценка в вашей организации проведена, </w:t>
      </w: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надо дополнить трудовой договор сведениями о классе (подклассе) условий труда на рабочем месте работника, перечислить полагающиеся ему гарантии и компенсации. </w:t>
      </w:r>
    </w:p>
    <w:p w:rsidR="003913C5" w:rsidRPr="001C0797" w:rsidRDefault="003913C5" w:rsidP="001C0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 xml:space="preserve">О предстоящих изменениях условий трудового договора, а также о причинах, вызвавших необходимость изменений, работодатель обязан уведомить работника в письменной форме не позднее чем за два месяца согласно ст. 74 ТК РФ. </w:t>
      </w:r>
    </w:p>
    <w:p w:rsidR="003913C5" w:rsidRPr="001C0797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  <w:t>Уведомление работника об изменении трудового договора не будет считаться письменным ознакомлением с результатами спецоценки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. Работник должен быть ознакомлен под роспись с картой специальной оценки условий труда на его рабочем месте. </w:t>
      </w:r>
    </w:p>
    <w:p w:rsidR="003913C5" w:rsidRPr="001C0797" w:rsidRDefault="003913C5" w:rsidP="001C0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b/>
          <w:bCs/>
          <w:sz w:val="42"/>
          <w:szCs w:val="42"/>
          <w:lang w:eastAsia="ru-RU"/>
        </w:rPr>
        <w:t xml:space="preserve">Обратите внимание </w:t>
      </w:r>
    </w:p>
    <w:p w:rsidR="003913C5" w:rsidRPr="001C0797" w:rsidRDefault="003913C5" w:rsidP="0039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Если </w:t>
      </w: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работник принимается на вновь организованное рабочее место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, на котором оценка условий труда ранее не проводилась, то </w:t>
      </w: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до ее проведения в трудовом договоре с лицом, принимаемым на такое рабочее место, могут быть указаны его общие характеристики (описание рабочего места, используемое оборудование и особенности работы с ним).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</w:t>
      </w:r>
    </w:p>
    <w:p w:rsidR="003913C5" w:rsidRPr="001C0797" w:rsidRDefault="003913C5" w:rsidP="00EC2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При этом гарантии (компенсации) за работу во вредных и (или) опасных условиях по результатам спецоценки начинают предоставляться со дня вступления в силу ее результатов</w:t>
      </w:r>
      <w:r w:rsidR="001C0797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, т.е.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с </w:t>
      </w:r>
      <w:r w:rsidR="001C0797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даты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 утверждения отчета о ее проведении). </w:t>
      </w:r>
    </w:p>
    <w:p w:rsidR="00DD41B4" w:rsidRPr="001C0797" w:rsidRDefault="003913C5" w:rsidP="0075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 xml:space="preserve">До спецоценки работодателям следует определить возможность компенсации работникам вредных </w:t>
      </w:r>
      <w:r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lastRenderedPageBreak/>
        <w:t>(опасных) факторов, е</w:t>
      </w:r>
      <w:r w:rsidR="001C0797" w:rsidRPr="001C0797">
        <w:rPr>
          <w:rFonts w:ascii="Times New Roman" w:eastAsia="Times New Roman" w:hAnsi="Times New Roman" w:cs="Times New Roman"/>
          <w:sz w:val="42"/>
          <w:szCs w:val="42"/>
          <w:lang w:eastAsia="ru-RU"/>
        </w:rPr>
        <w:t>сли они в итоге будут выявлены и внести такие сведения в трудовой договор.</w:t>
      </w:r>
    </w:p>
    <w:p w:rsidR="00EC213C" w:rsidRPr="001C0797" w:rsidRDefault="00EC213C" w:rsidP="00873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42"/>
          <w:szCs w:val="42"/>
        </w:rPr>
      </w:pPr>
    </w:p>
    <w:p w:rsidR="008737ED" w:rsidRPr="001C0797" w:rsidRDefault="008737ED" w:rsidP="00A440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2"/>
          <w:szCs w:val="42"/>
        </w:rPr>
      </w:pPr>
      <w:r w:rsidRPr="001C0797">
        <w:rPr>
          <w:rFonts w:ascii="Times New Roman" w:hAnsi="Times New Roman" w:cs="Times New Roman"/>
          <w:b/>
          <w:sz w:val="42"/>
          <w:szCs w:val="42"/>
        </w:rPr>
        <w:t>СЛАЙД №</w:t>
      </w:r>
      <w:r w:rsidR="00A440D6" w:rsidRPr="001C0797">
        <w:rPr>
          <w:rFonts w:ascii="Times New Roman" w:hAnsi="Times New Roman" w:cs="Times New Roman"/>
          <w:b/>
          <w:sz w:val="42"/>
          <w:szCs w:val="42"/>
        </w:rPr>
        <w:t>6</w:t>
      </w:r>
    </w:p>
    <w:p w:rsidR="008737ED" w:rsidRPr="001C0797" w:rsidRDefault="008737ED" w:rsidP="008737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42"/>
          <w:szCs w:val="42"/>
          <w:u w:val="single"/>
        </w:rPr>
      </w:pPr>
      <w:r w:rsidRPr="001C0797">
        <w:rPr>
          <w:rFonts w:ascii="Times New Roman" w:hAnsi="Times New Roman" w:cs="Times New Roman"/>
          <w:b/>
          <w:sz w:val="42"/>
          <w:szCs w:val="42"/>
          <w:u w:val="single"/>
        </w:rPr>
        <w:t>4.7. Декларирование рабочих мест, указанных в пунктах 1,2,3  части 6 статьи 10 – так называемые списочники</w:t>
      </w:r>
    </w:p>
    <w:p w:rsidR="008737ED" w:rsidRPr="00F17D48" w:rsidRDefault="008737ED" w:rsidP="0087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64"/>
        <w:gridCol w:w="36"/>
        <w:gridCol w:w="3963"/>
        <w:gridCol w:w="36"/>
        <w:gridCol w:w="3019"/>
      </w:tblGrid>
      <w:tr w:rsidR="008737ED" w:rsidRPr="00F17D48" w:rsidTr="00911B2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F17D48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17D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Работников, профессии, должности, специальности которых включены в списки работ, производств, профессий, должностей, специальностей, с учетом которых </w:t>
            </w:r>
            <w:r w:rsidRPr="00F17D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>досрочно назначается пенсия по старости</w:t>
            </w:r>
            <w:r w:rsidRPr="00F17D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F17D48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F17D48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17D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 связи с работой на которых в соответствии с </w:t>
            </w:r>
            <w:r w:rsidRPr="00F17D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>законодательными и иными нормативными правовыми актами предоставляются гарантии и компенсации</w:t>
            </w:r>
            <w:r w:rsidRPr="00F17D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за работу с вредными и (или) опасными условиями труда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F17D48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737ED" w:rsidRPr="00F17D48" w:rsidRDefault="008737ED" w:rsidP="00911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17D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На которых по результатам ранее проведенных аттестации по условиям труда или спецоценки были </w:t>
            </w:r>
            <w:r w:rsidRPr="00F17D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ru-RU"/>
              </w:rPr>
              <w:t>установлены вредные и (или) опасные условия труда</w:t>
            </w:r>
            <w:r w:rsidRPr="00F17D48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737ED" w:rsidRDefault="008737ED" w:rsidP="0087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0"/>
          <w:szCs w:val="40"/>
          <w:u w:val="single"/>
          <w:lang w:eastAsia="ru-RU"/>
        </w:rPr>
      </w:pPr>
    </w:p>
    <w:p w:rsidR="001C0797" w:rsidRPr="001C0797" w:rsidRDefault="001C0797" w:rsidP="00873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</w:pPr>
      <w:r w:rsidRPr="001C0797">
        <w:rPr>
          <w:rFonts w:ascii="Times New Roman" w:eastAsia="Times New Roman" w:hAnsi="Times New Roman" w:cs="Times New Roman"/>
          <w:sz w:val="42"/>
          <w:szCs w:val="42"/>
          <w:u w:val="single"/>
          <w:lang w:eastAsia="ru-RU"/>
        </w:rPr>
        <w:t>Если на таких рабочих местах установлен класс 1,2 – они не декларируются.</w:t>
      </w:r>
    </w:p>
    <w:p w:rsidR="008737ED" w:rsidRPr="001C0797" w:rsidRDefault="008737ED" w:rsidP="0075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</w:p>
    <w:p w:rsidR="008737ED" w:rsidRPr="001C0797" w:rsidRDefault="008737ED" w:rsidP="008737ED">
      <w:pPr>
        <w:spacing w:after="0" w:line="240" w:lineRule="auto"/>
        <w:jc w:val="both"/>
        <w:rPr>
          <w:rFonts w:ascii="Times New Roman" w:hAnsi="Times New Roman" w:cs="Times New Roman"/>
          <w:b/>
          <w:sz w:val="42"/>
          <w:szCs w:val="42"/>
        </w:rPr>
      </w:pPr>
      <w:r w:rsidRPr="001C0797">
        <w:rPr>
          <w:rFonts w:ascii="Times New Roman" w:hAnsi="Times New Roman" w:cs="Times New Roman"/>
          <w:b/>
          <w:sz w:val="42"/>
          <w:szCs w:val="42"/>
        </w:rPr>
        <w:t>СЛАЙД№</w:t>
      </w:r>
      <w:r w:rsidR="00A440D6" w:rsidRPr="001C0797">
        <w:rPr>
          <w:rFonts w:ascii="Times New Roman" w:hAnsi="Times New Roman" w:cs="Times New Roman"/>
          <w:b/>
          <w:sz w:val="42"/>
          <w:szCs w:val="42"/>
        </w:rPr>
        <w:t>7</w:t>
      </w:r>
    </w:p>
    <w:p w:rsidR="00E70B6B" w:rsidRPr="001C0797" w:rsidRDefault="00E70B6B" w:rsidP="00E70B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42"/>
          <w:szCs w:val="42"/>
        </w:rPr>
      </w:pPr>
      <w:r w:rsidRPr="001C0797">
        <w:rPr>
          <w:rFonts w:ascii="Times New Roman" w:hAnsi="Times New Roman" w:cs="Times New Roman"/>
          <w:b/>
          <w:i/>
          <w:sz w:val="42"/>
          <w:szCs w:val="42"/>
        </w:rPr>
        <w:t>-Специальная оценка условий труда является единым комплексом последовательно осуществляемых мероприятий</w:t>
      </w:r>
      <w:r w:rsidRPr="001C0797">
        <w:rPr>
          <w:rFonts w:ascii="Times New Roman" w:hAnsi="Times New Roman" w:cs="Times New Roman"/>
          <w:i/>
          <w:sz w:val="42"/>
          <w:szCs w:val="42"/>
        </w:rPr>
        <w:t xml:space="preserve"> </w:t>
      </w:r>
      <w:r w:rsidRPr="001C0797">
        <w:rPr>
          <w:rFonts w:ascii="Times New Roman" w:hAnsi="Times New Roman" w:cs="Times New Roman"/>
          <w:b/>
          <w:i/>
          <w:sz w:val="42"/>
          <w:szCs w:val="42"/>
        </w:rPr>
        <w:t>по идентификации вредных и (или) опасных факторов производственной среды и трудового процесса</w:t>
      </w:r>
      <w:r w:rsidRPr="001C0797">
        <w:rPr>
          <w:rFonts w:ascii="Times New Roman" w:hAnsi="Times New Roman" w:cs="Times New Roman"/>
          <w:i/>
          <w:sz w:val="42"/>
          <w:szCs w:val="42"/>
        </w:rPr>
        <w:t xml:space="preserve">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(гигиенических нормативов) условий труда и применения </w:t>
      </w:r>
      <w:r w:rsidRPr="001C0797">
        <w:rPr>
          <w:rFonts w:ascii="Times New Roman" w:hAnsi="Times New Roman" w:cs="Times New Roman"/>
          <w:i/>
          <w:sz w:val="42"/>
          <w:szCs w:val="42"/>
        </w:rPr>
        <w:lastRenderedPageBreak/>
        <w:t>средств индивидуальной и коллективной защиты работников.</w:t>
      </w:r>
    </w:p>
    <w:p w:rsidR="008737ED" w:rsidRPr="001C0797" w:rsidRDefault="008737ED" w:rsidP="0087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2"/>
          <w:szCs w:val="42"/>
        </w:rPr>
      </w:pPr>
      <w:r w:rsidRPr="001C0797">
        <w:rPr>
          <w:rFonts w:ascii="Times New Roman" w:hAnsi="Times New Roman" w:cs="Times New Roman"/>
          <w:sz w:val="42"/>
          <w:szCs w:val="42"/>
        </w:rPr>
        <w:t>- СОУТ – это совместная работа работодателя, организацией, проводящей СОУТ и, в случае необходимости)  специалистами, привлекаемыми по гражданско-правовым договорам (если нет комиссии более 3-человек)</w:t>
      </w:r>
    </w:p>
    <w:p w:rsidR="008737ED" w:rsidRPr="001C0797" w:rsidRDefault="008737ED" w:rsidP="0087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2"/>
          <w:szCs w:val="42"/>
        </w:rPr>
      </w:pPr>
      <w:r w:rsidRPr="001C0797">
        <w:rPr>
          <w:rFonts w:ascii="Times New Roman" w:hAnsi="Times New Roman" w:cs="Times New Roman"/>
          <w:sz w:val="42"/>
          <w:szCs w:val="42"/>
        </w:rPr>
        <w:t xml:space="preserve">- </w:t>
      </w:r>
      <w:r w:rsidR="001C0797" w:rsidRPr="001C0797">
        <w:rPr>
          <w:rFonts w:ascii="Times New Roman" w:hAnsi="Times New Roman" w:cs="Times New Roman"/>
          <w:sz w:val="42"/>
          <w:szCs w:val="42"/>
        </w:rPr>
        <w:t>ф</w:t>
      </w:r>
      <w:r w:rsidRPr="001C0797">
        <w:rPr>
          <w:rFonts w:ascii="Times New Roman" w:hAnsi="Times New Roman" w:cs="Times New Roman"/>
          <w:sz w:val="42"/>
          <w:szCs w:val="42"/>
        </w:rPr>
        <w:t xml:space="preserve">инансирование СОУТ возлагается </w:t>
      </w:r>
      <w:r w:rsidR="001C0797" w:rsidRPr="001C0797">
        <w:rPr>
          <w:rFonts w:ascii="Times New Roman" w:hAnsi="Times New Roman" w:cs="Times New Roman"/>
          <w:sz w:val="42"/>
          <w:szCs w:val="42"/>
        </w:rPr>
        <w:t xml:space="preserve">только </w:t>
      </w:r>
      <w:r w:rsidRPr="001C0797">
        <w:rPr>
          <w:rFonts w:ascii="Times New Roman" w:hAnsi="Times New Roman" w:cs="Times New Roman"/>
          <w:sz w:val="42"/>
          <w:szCs w:val="42"/>
        </w:rPr>
        <w:t>на работодателя</w:t>
      </w:r>
    </w:p>
    <w:p w:rsidR="008737ED" w:rsidRPr="001C0797" w:rsidRDefault="008737ED" w:rsidP="0087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2"/>
          <w:szCs w:val="42"/>
        </w:rPr>
      </w:pPr>
      <w:r w:rsidRPr="001C0797">
        <w:rPr>
          <w:rFonts w:ascii="Times New Roman" w:hAnsi="Times New Roman" w:cs="Times New Roman"/>
          <w:sz w:val="42"/>
          <w:szCs w:val="42"/>
        </w:rPr>
        <w:t>- срок проведения СОУТ один раз в пять лет</w:t>
      </w:r>
      <w:r w:rsidR="001C0797" w:rsidRPr="001C0797">
        <w:rPr>
          <w:rFonts w:ascii="Times New Roman" w:hAnsi="Times New Roman" w:cs="Times New Roman"/>
          <w:sz w:val="42"/>
          <w:szCs w:val="42"/>
        </w:rPr>
        <w:t>,с правом пролонгации ее результатов еще на пять лет.</w:t>
      </w:r>
    </w:p>
    <w:p w:rsidR="00A75E3F" w:rsidRPr="001C0797" w:rsidRDefault="008737ED" w:rsidP="00A7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</w:pPr>
      <w:r w:rsidRPr="001C0797">
        <w:rPr>
          <w:rFonts w:ascii="Times New Roman" w:hAnsi="Times New Roman" w:cs="Times New Roman"/>
          <w:sz w:val="42"/>
          <w:szCs w:val="42"/>
        </w:rPr>
        <w:t xml:space="preserve">- если работник допущен к гос тайне – проведение СОУТ </w:t>
      </w:r>
      <w:r w:rsidR="00A75E3F" w:rsidRPr="001C0797">
        <w:rPr>
          <w:rFonts w:ascii="Times New Roman" w:hAnsi="Times New Roman" w:cs="Times New Roman"/>
          <w:sz w:val="42"/>
          <w:szCs w:val="42"/>
        </w:rPr>
        <w:t xml:space="preserve">и декларирование рабочего места </w:t>
      </w:r>
      <w:r w:rsidRPr="001C0797">
        <w:rPr>
          <w:rFonts w:ascii="Times New Roman" w:hAnsi="Times New Roman" w:cs="Times New Roman"/>
          <w:sz w:val="42"/>
          <w:szCs w:val="42"/>
        </w:rPr>
        <w:t>осуществляется в соответствии с законодательством о гостайне;</w:t>
      </w:r>
      <w:r w:rsidR="00A75E3F" w:rsidRPr="001C0797">
        <w:rPr>
          <w:rFonts w:ascii="Times New Roman" w:eastAsia="Times New Roman" w:hAnsi="Times New Roman" w:cs="Times New Roman"/>
          <w:i/>
          <w:sz w:val="42"/>
          <w:szCs w:val="42"/>
          <w:lang w:eastAsia="ru-RU"/>
        </w:rPr>
        <w:t xml:space="preserve"> </w:t>
      </w:r>
    </w:p>
    <w:p w:rsidR="008737ED" w:rsidRPr="001C0797" w:rsidRDefault="008737ED" w:rsidP="008737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42"/>
          <w:szCs w:val="42"/>
        </w:rPr>
      </w:pPr>
      <w:r w:rsidRPr="001C0797">
        <w:rPr>
          <w:rFonts w:ascii="Times New Roman" w:hAnsi="Times New Roman" w:cs="Times New Roman"/>
          <w:sz w:val="42"/>
          <w:szCs w:val="42"/>
        </w:rPr>
        <w:t xml:space="preserve">- Методика проведения СОУТ утверждена приказом Минтруда России от 24.01.2014 № 33н  </w:t>
      </w:r>
      <w:r w:rsidRPr="001C0797">
        <w:rPr>
          <w:rFonts w:ascii="Times New Roman" w:hAnsi="Times New Roman" w:cs="Times New Roman"/>
          <w:i/>
          <w:sz w:val="42"/>
          <w:szCs w:val="42"/>
        </w:rPr>
        <w:t>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заполнению»</w:t>
      </w:r>
      <w:r w:rsidRPr="001C0797">
        <w:rPr>
          <w:rFonts w:ascii="Times New Roman" w:hAnsi="Times New Roman" w:cs="Times New Roman"/>
          <w:sz w:val="42"/>
          <w:szCs w:val="42"/>
        </w:rPr>
        <w:t xml:space="preserve"> </w:t>
      </w:r>
    </w:p>
    <w:p w:rsidR="008737ED" w:rsidRPr="001C0797" w:rsidRDefault="008737ED" w:rsidP="007549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42"/>
          <w:szCs w:val="42"/>
          <w:lang w:eastAsia="ru-RU"/>
        </w:rPr>
      </w:pPr>
      <w:r w:rsidRPr="001C0797">
        <w:rPr>
          <w:rFonts w:ascii="Times New Roman" w:hAnsi="Times New Roman" w:cs="Times New Roman"/>
          <w:sz w:val="42"/>
          <w:szCs w:val="42"/>
        </w:rPr>
        <w:t>- Форма декларации и порядок ее подачи в госинспекцию утверждены приказом</w:t>
      </w:r>
      <w:r w:rsidRPr="001C0797">
        <w:rPr>
          <w:sz w:val="42"/>
          <w:szCs w:val="42"/>
        </w:rPr>
        <w:t xml:space="preserve"> </w:t>
      </w:r>
      <w:r w:rsidRPr="001C0797">
        <w:rPr>
          <w:rFonts w:ascii="Times New Roman" w:hAnsi="Times New Roman" w:cs="Times New Roman"/>
          <w:sz w:val="42"/>
          <w:szCs w:val="42"/>
        </w:rPr>
        <w:t xml:space="preserve">Минтруда России от 07.02.2014 N 80н </w:t>
      </w:r>
      <w:r w:rsidRPr="001C0797">
        <w:rPr>
          <w:rFonts w:ascii="Times New Roman" w:hAnsi="Times New Roman" w:cs="Times New Roman"/>
          <w:i/>
          <w:sz w:val="42"/>
          <w:szCs w:val="42"/>
        </w:rPr>
        <w:t>«О форме и порядке подачи декларации соответствия условий труда государственным нормативным требованиям охраны труда, Порядке формирования и ведения реестра деклараций соответствия условий труда государственным нормативным требованиям охраны труда»</w:t>
      </w:r>
      <w:r w:rsidR="001C0797">
        <w:rPr>
          <w:rFonts w:ascii="Times New Roman" w:hAnsi="Times New Roman" w:cs="Times New Roman"/>
          <w:i/>
          <w:sz w:val="42"/>
          <w:szCs w:val="42"/>
        </w:rPr>
        <w:t>.</w:t>
      </w:r>
    </w:p>
    <w:sectPr w:rsidR="008737ED" w:rsidRPr="001C0797" w:rsidSect="00F17D48">
      <w:headerReference w:type="default" r:id="rId7"/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71A" w:rsidRDefault="00A5371A" w:rsidP="00466374">
      <w:pPr>
        <w:spacing w:after="0" w:line="240" w:lineRule="auto"/>
      </w:pPr>
      <w:r>
        <w:separator/>
      </w:r>
    </w:p>
  </w:endnote>
  <w:endnote w:type="continuationSeparator" w:id="1">
    <w:p w:rsidR="00A5371A" w:rsidRDefault="00A5371A" w:rsidP="004663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71A" w:rsidRDefault="00A5371A" w:rsidP="00466374">
      <w:pPr>
        <w:spacing w:after="0" w:line="240" w:lineRule="auto"/>
      </w:pPr>
      <w:r>
        <w:separator/>
      </w:r>
    </w:p>
  </w:footnote>
  <w:footnote w:type="continuationSeparator" w:id="1">
    <w:p w:rsidR="00A5371A" w:rsidRDefault="00A5371A" w:rsidP="004663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280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F250A" w:rsidRPr="00466374" w:rsidRDefault="007557CC">
        <w:pPr>
          <w:pStyle w:val="a4"/>
          <w:jc w:val="right"/>
          <w:rPr>
            <w:sz w:val="28"/>
            <w:szCs w:val="28"/>
          </w:rPr>
        </w:pPr>
        <w:r w:rsidRPr="00466374">
          <w:rPr>
            <w:sz w:val="28"/>
            <w:szCs w:val="28"/>
          </w:rPr>
          <w:fldChar w:fldCharType="begin"/>
        </w:r>
        <w:r w:rsidR="006F250A" w:rsidRPr="00466374">
          <w:rPr>
            <w:sz w:val="28"/>
            <w:szCs w:val="28"/>
          </w:rPr>
          <w:instrText xml:space="preserve"> PAGE   \* MERGEFORMAT </w:instrText>
        </w:r>
        <w:r w:rsidRPr="00466374">
          <w:rPr>
            <w:sz w:val="28"/>
            <w:szCs w:val="28"/>
          </w:rPr>
          <w:fldChar w:fldCharType="separate"/>
        </w:r>
        <w:r w:rsidR="001C0797">
          <w:rPr>
            <w:noProof/>
            <w:sz w:val="28"/>
            <w:szCs w:val="28"/>
          </w:rPr>
          <w:t>10</w:t>
        </w:r>
        <w:r w:rsidRPr="00466374">
          <w:rPr>
            <w:sz w:val="28"/>
            <w:szCs w:val="28"/>
          </w:rPr>
          <w:fldChar w:fldCharType="end"/>
        </w:r>
      </w:p>
    </w:sdtContent>
  </w:sdt>
  <w:p w:rsidR="006F250A" w:rsidRDefault="006F250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D7B"/>
    <w:multiLevelType w:val="multilevel"/>
    <w:tmpl w:val="09A0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F0201F"/>
    <w:multiLevelType w:val="multilevel"/>
    <w:tmpl w:val="18D03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AE393D"/>
    <w:multiLevelType w:val="hybridMultilevel"/>
    <w:tmpl w:val="562E8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C7B"/>
    <w:rsid w:val="00006815"/>
    <w:rsid w:val="00007879"/>
    <w:rsid w:val="000C1B36"/>
    <w:rsid w:val="000E0BD8"/>
    <w:rsid w:val="000F7006"/>
    <w:rsid w:val="001916A3"/>
    <w:rsid w:val="001C0797"/>
    <w:rsid w:val="0020425B"/>
    <w:rsid w:val="002A66E7"/>
    <w:rsid w:val="003913C5"/>
    <w:rsid w:val="003B16EA"/>
    <w:rsid w:val="003B6DFB"/>
    <w:rsid w:val="003E4FAE"/>
    <w:rsid w:val="00417005"/>
    <w:rsid w:val="00457E3B"/>
    <w:rsid w:val="00460AE7"/>
    <w:rsid w:val="00466374"/>
    <w:rsid w:val="004B784A"/>
    <w:rsid w:val="00502B00"/>
    <w:rsid w:val="0063343F"/>
    <w:rsid w:val="00667A45"/>
    <w:rsid w:val="00690447"/>
    <w:rsid w:val="006A66A9"/>
    <w:rsid w:val="006F250A"/>
    <w:rsid w:val="00752CA9"/>
    <w:rsid w:val="007549FC"/>
    <w:rsid w:val="007557CC"/>
    <w:rsid w:val="00780277"/>
    <w:rsid w:val="00812BE5"/>
    <w:rsid w:val="00835C7B"/>
    <w:rsid w:val="008737ED"/>
    <w:rsid w:val="009432C0"/>
    <w:rsid w:val="009B6FAC"/>
    <w:rsid w:val="00A440D6"/>
    <w:rsid w:val="00A5371A"/>
    <w:rsid w:val="00A75E3F"/>
    <w:rsid w:val="00BB5459"/>
    <w:rsid w:val="00C42BD2"/>
    <w:rsid w:val="00C53B11"/>
    <w:rsid w:val="00C72B6C"/>
    <w:rsid w:val="00CA1D26"/>
    <w:rsid w:val="00DA25E8"/>
    <w:rsid w:val="00DD41B4"/>
    <w:rsid w:val="00E1425F"/>
    <w:rsid w:val="00E17303"/>
    <w:rsid w:val="00E525AC"/>
    <w:rsid w:val="00E70B6B"/>
    <w:rsid w:val="00EC213C"/>
    <w:rsid w:val="00EF682B"/>
    <w:rsid w:val="00F17D48"/>
    <w:rsid w:val="00F24561"/>
    <w:rsid w:val="00F304F5"/>
    <w:rsid w:val="00F80D15"/>
    <w:rsid w:val="00F8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C7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66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6374"/>
  </w:style>
  <w:style w:type="paragraph" w:styleId="a6">
    <w:name w:val="footer"/>
    <w:basedOn w:val="a"/>
    <w:link w:val="a7"/>
    <w:uiPriority w:val="99"/>
    <w:semiHidden/>
    <w:unhideWhenUsed/>
    <w:rsid w:val="004663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663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1849</Words>
  <Characters>10541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DubininaNA</dc:creator>
  <cp:lastModifiedBy>DubininaNA</cp:lastModifiedBy>
  <cp:revision>4</cp:revision>
  <cp:lastPrinted>2019-04-19T06:04:00Z</cp:lastPrinted>
  <dcterms:created xsi:type="dcterms:W3CDTF">2019-04-17T11:18:00Z</dcterms:created>
  <dcterms:modified xsi:type="dcterms:W3CDTF">2019-04-19T06:08:00Z</dcterms:modified>
</cp:coreProperties>
</file>