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FC4" w:rsidRDefault="00C52C95" w:rsidP="00FE2243">
      <w:pPr>
        <w:shd w:val="clear" w:color="auto" w:fill="FFFFFF"/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C2C2C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C2C2C"/>
          <w:sz w:val="28"/>
          <w:szCs w:val="28"/>
          <w:bdr w:val="none" w:sz="0" w:space="0" w:color="auto" w:frame="1"/>
          <w:lang w:eastAsia="ru-RU"/>
        </w:rPr>
        <w:t xml:space="preserve">В каких случаях работодатель может заключать с работником не </w:t>
      </w:r>
      <w:proofErr w:type="gramStart"/>
      <w:r>
        <w:rPr>
          <w:rFonts w:ascii="Times New Roman" w:eastAsia="Times New Roman" w:hAnsi="Times New Roman" w:cs="Times New Roman"/>
          <w:b/>
          <w:bCs/>
          <w:color w:val="2C2C2C"/>
          <w:sz w:val="28"/>
          <w:szCs w:val="28"/>
          <w:bdr w:val="none" w:sz="0" w:space="0" w:color="auto" w:frame="1"/>
          <w:lang w:eastAsia="ru-RU"/>
        </w:rPr>
        <w:t>трудовой</w:t>
      </w:r>
      <w:proofErr w:type="gramEnd"/>
      <w:r>
        <w:rPr>
          <w:rFonts w:ascii="Times New Roman" w:eastAsia="Times New Roman" w:hAnsi="Times New Roman" w:cs="Times New Roman"/>
          <w:b/>
          <w:bCs/>
          <w:color w:val="2C2C2C"/>
          <w:sz w:val="28"/>
          <w:szCs w:val="28"/>
          <w:bdr w:val="none" w:sz="0" w:space="0" w:color="auto" w:frame="1"/>
          <w:lang w:eastAsia="ru-RU"/>
        </w:rPr>
        <w:t xml:space="preserve"> а гражданско-правовой договор</w:t>
      </w:r>
      <w:r w:rsidR="00097FC4">
        <w:rPr>
          <w:rFonts w:ascii="Times New Roman" w:eastAsia="Times New Roman" w:hAnsi="Times New Roman" w:cs="Times New Roman"/>
          <w:b/>
          <w:bCs/>
          <w:color w:val="2C2C2C"/>
          <w:sz w:val="28"/>
          <w:szCs w:val="28"/>
          <w:bdr w:val="none" w:sz="0" w:space="0" w:color="auto" w:frame="1"/>
          <w:lang w:eastAsia="ru-RU"/>
        </w:rPr>
        <w:t>?</w:t>
      </w:r>
    </w:p>
    <w:p w:rsidR="007A25F1" w:rsidRDefault="00C502AC"/>
    <w:p w:rsidR="00C502AC" w:rsidRDefault="00C502AC"/>
    <w:p w:rsidR="00C502AC" w:rsidRDefault="00C502AC"/>
    <w:p w:rsidR="00C502AC" w:rsidRDefault="00C502AC"/>
    <w:p w:rsidR="00C502AC" w:rsidRDefault="00C502AC"/>
    <w:p w:rsidR="00C502AC" w:rsidRDefault="00C502AC"/>
    <w:p w:rsidR="00C502AC" w:rsidRDefault="00C502AC"/>
    <w:p w:rsidR="00C502AC" w:rsidRDefault="00C502AC"/>
    <w:p w:rsidR="00C502AC" w:rsidRDefault="00C502AC"/>
    <w:p w:rsidR="00C502AC" w:rsidRDefault="00C502AC"/>
    <w:p w:rsidR="00C502AC" w:rsidRDefault="00C502AC"/>
    <w:p w:rsidR="00C502AC" w:rsidRDefault="00C502AC"/>
    <w:p w:rsidR="00C502AC" w:rsidRDefault="00C502AC"/>
    <w:p w:rsidR="00C502AC" w:rsidRDefault="00C502AC"/>
    <w:p w:rsidR="00FE2243" w:rsidRDefault="00FE2243" w:rsidP="00FE22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2243">
        <w:rPr>
          <w:rFonts w:ascii="Times New Roman" w:hAnsi="Times New Roman" w:cs="Times New Roman"/>
          <w:b/>
          <w:sz w:val="28"/>
          <w:szCs w:val="28"/>
        </w:rPr>
        <w:t>Какой порядок действий работодателя при расследовании несчастного случая?</w:t>
      </w:r>
    </w:p>
    <w:p w:rsidR="00FE2243" w:rsidRPr="00FE2243" w:rsidRDefault="00FE2243" w:rsidP="00FE22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E2243">
        <w:rPr>
          <w:rFonts w:ascii="Times New Roman" w:hAnsi="Times New Roman" w:cs="Times New Roman"/>
          <w:sz w:val="28"/>
          <w:szCs w:val="28"/>
          <w:u w:val="single"/>
        </w:rPr>
        <w:t>Первый шаг.</w:t>
      </w:r>
    </w:p>
    <w:p w:rsidR="00FE2243" w:rsidRDefault="00FE2243" w:rsidP="00FE22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243">
        <w:rPr>
          <w:rFonts w:ascii="Times New Roman" w:hAnsi="Times New Roman" w:cs="Times New Roman"/>
          <w:sz w:val="28"/>
          <w:szCs w:val="28"/>
        </w:rPr>
        <w:t>Немедленно организовать первую помощь пострадавшему и при необходимости доставку его в медицинскую организацию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2243" w:rsidRDefault="00FE2243" w:rsidP="00FE22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неотложные меры по предотвращению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аврийной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иной чрезвычайной ситуации и воздействия травмирующих факторов на других лиц.</w:t>
      </w:r>
    </w:p>
    <w:p w:rsidR="0019296B" w:rsidRDefault="0019296B" w:rsidP="00FE22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Сохранить до начала расследования несчастного случая обстановку. Какой она была на момент происшествия, если это не угрожает жизни и здоровью других лиц.</w:t>
      </w:r>
    </w:p>
    <w:p w:rsidR="0019296B" w:rsidRDefault="0019296B" w:rsidP="00FE22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96B" w:rsidRDefault="0019296B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9296B">
        <w:rPr>
          <w:rFonts w:ascii="Times New Roman" w:hAnsi="Times New Roman" w:cs="Times New Roman"/>
          <w:sz w:val="28"/>
          <w:szCs w:val="28"/>
          <w:u w:val="single"/>
        </w:rPr>
        <w:t>Второй шаг</w:t>
      </w:r>
      <w:r>
        <w:rPr>
          <w:rFonts w:ascii="Times New Roman" w:hAnsi="Times New Roman" w:cs="Times New Roman"/>
          <w:sz w:val="28"/>
          <w:szCs w:val="28"/>
          <w:u w:val="single"/>
        </w:rPr>
        <w:t>. Уведомить:</w:t>
      </w:r>
    </w:p>
    <w:p w:rsidR="0019296B" w:rsidRDefault="0019296B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государственную инспекцию труда;</w:t>
      </w:r>
    </w:p>
    <w:p w:rsidR="0019296B" w:rsidRDefault="0019296B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региональное отделение Фонда социального страхования;</w:t>
      </w:r>
    </w:p>
    <w:p w:rsidR="0019296B" w:rsidRDefault="0019296B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прокуратуру по месту происшествия несчастного случая;</w:t>
      </w:r>
    </w:p>
    <w:p w:rsidR="0019296B" w:rsidRDefault="0019296B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 исполнительной власти по месту государственной регистрации организации работодателя;</w:t>
      </w:r>
    </w:p>
    <w:p w:rsidR="0019296B" w:rsidRDefault="0019296B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территориальное объединение организаций профсоюзов.</w:t>
      </w:r>
    </w:p>
    <w:p w:rsidR="0019296B" w:rsidRDefault="0019296B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Ростехнадзор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если несчастный случай произошел на опасном производственном объекте;</w:t>
      </w:r>
    </w:p>
    <w:p w:rsidR="0019296B" w:rsidRDefault="0019296B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 случаях острого отравления.</w:t>
      </w:r>
    </w:p>
    <w:p w:rsidR="0019296B" w:rsidRDefault="0019296B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96B" w:rsidRDefault="0019296B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Срок уведомления – сутки.</w:t>
      </w:r>
    </w:p>
    <w:p w:rsidR="0019296B" w:rsidRDefault="0019296B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96B" w:rsidRDefault="0019296B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любом несчастном случае, произошедшем с застрахованным лицом в течение суток сообщить в территориальный отдел Фонда социального страхования по установленной форме извещения. За неисполнение  данной нормы работодателю грозит наложение административного штрафа.</w:t>
      </w:r>
    </w:p>
    <w:p w:rsidR="0019296B" w:rsidRDefault="0019296B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96B" w:rsidRPr="0019296B" w:rsidRDefault="0019296B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9296B">
        <w:rPr>
          <w:rFonts w:ascii="Times New Roman" w:hAnsi="Times New Roman" w:cs="Times New Roman"/>
          <w:sz w:val="28"/>
          <w:szCs w:val="28"/>
          <w:u w:val="single"/>
        </w:rPr>
        <w:t>Третий шаг. Создать комиссию.</w:t>
      </w:r>
    </w:p>
    <w:p w:rsidR="0019296B" w:rsidRDefault="0019296B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96B" w:rsidRDefault="0019296B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человек в комиссии – не менее трех.</w:t>
      </w:r>
    </w:p>
    <w:p w:rsidR="0019296B" w:rsidRDefault="0019296B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комиссии входит:</w:t>
      </w:r>
    </w:p>
    <w:p w:rsidR="0019296B" w:rsidRDefault="0019296B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специалист по охране труда;</w:t>
      </w:r>
    </w:p>
    <w:p w:rsidR="0019296B" w:rsidRDefault="0019296B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представитель работодателя;</w:t>
      </w:r>
    </w:p>
    <w:p w:rsidR="0019296B" w:rsidRDefault="0019296B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представитель выборного органа первичной профсоюзной организации.</w:t>
      </w:r>
    </w:p>
    <w:p w:rsidR="0019296B" w:rsidRDefault="0019296B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90C" w:rsidRDefault="00A9290C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травма тяжелая. Либо несчастный случай со смертельным исходом. в состав комиссии включаются представители:</w:t>
      </w:r>
    </w:p>
    <w:p w:rsidR="00A9290C" w:rsidRDefault="00A9290C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государственной инспекции труда;</w:t>
      </w:r>
    </w:p>
    <w:p w:rsidR="00A9290C" w:rsidRDefault="00A9290C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фонда социального страхования;</w:t>
      </w:r>
    </w:p>
    <w:p w:rsidR="00A9290C" w:rsidRDefault="00A9290C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органа исполнительной власти субъекта РФ;</w:t>
      </w:r>
    </w:p>
    <w:p w:rsidR="00A9290C" w:rsidRDefault="00A9290C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территориального объединения профсоюзов.</w:t>
      </w:r>
    </w:p>
    <w:p w:rsidR="00A9290C" w:rsidRDefault="00A9290C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Возглавляет комиссию должностное лицо Государственной инспекции труда. В отдельных случаях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Ростехнадзор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9290C" w:rsidRDefault="00A9290C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2243" w:rsidRDefault="00A9290C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работник имеет право на личное участие в расследовании несчастного случая на производстве, произошедшего с ним. Если он не может сделать это лично. То в этом случае его интересы представляет законный представитель либо иное доверенное лицо.</w:t>
      </w:r>
    </w:p>
    <w:p w:rsidR="00A9290C" w:rsidRDefault="00A9290C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2781" w:rsidRDefault="001D2781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9290C" w:rsidRDefault="00A9290C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9290C">
        <w:rPr>
          <w:rFonts w:ascii="Times New Roman" w:hAnsi="Times New Roman" w:cs="Times New Roman"/>
          <w:sz w:val="28"/>
          <w:szCs w:val="28"/>
          <w:u w:val="single"/>
        </w:rPr>
        <w:t>Четвертый шаг. Работодатель по завершению расследования должен:</w:t>
      </w:r>
    </w:p>
    <w:p w:rsidR="00A9290C" w:rsidRPr="00A9290C" w:rsidRDefault="00A9290C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90C">
        <w:rPr>
          <w:rFonts w:ascii="Times New Roman" w:hAnsi="Times New Roman" w:cs="Times New Roman"/>
          <w:sz w:val="28"/>
          <w:szCs w:val="28"/>
        </w:rPr>
        <w:t>В трехдневный срок:</w:t>
      </w:r>
    </w:p>
    <w:p w:rsidR="00A9290C" w:rsidRDefault="00A9290C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90C">
        <w:rPr>
          <w:rFonts w:ascii="Times New Roman" w:hAnsi="Times New Roman" w:cs="Times New Roman"/>
          <w:sz w:val="28"/>
          <w:szCs w:val="28"/>
        </w:rPr>
        <w:t xml:space="preserve">- выдать </w:t>
      </w:r>
      <w:r>
        <w:rPr>
          <w:rFonts w:ascii="Times New Roman" w:hAnsi="Times New Roman" w:cs="Times New Roman"/>
          <w:sz w:val="28"/>
          <w:szCs w:val="28"/>
        </w:rPr>
        <w:t>экземпляр акта о несчастном случае на производстве по форме Н-1 пострадавшим, а при несчастном случае со смертельным исходом – доверенным лицам пострадавшего (по их требованию);</w:t>
      </w:r>
    </w:p>
    <w:p w:rsidR="00A9290C" w:rsidRPr="00A9290C" w:rsidRDefault="00A9290C" w:rsidP="00192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направить экземпляр акта по форме Н-1 и материалы расследования в исполненный орган страховщика.</w:t>
      </w:r>
    </w:p>
    <w:p w:rsidR="00FE2243" w:rsidRDefault="00A9290C" w:rsidP="00FE22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окончанию периода временной нетрудоспособности пострадавши</w:t>
      </w:r>
      <w:r w:rsidR="009F6144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F6144" w:rsidRDefault="009F6144" w:rsidP="00FE22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направить в государственную инспекцию труда сообщение о последствиях несчастного случая на производстве и принятых мерах (по несчастным случаям со смертельным исходом – в течение месяца после расследования).</w:t>
      </w:r>
    </w:p>
    <w:p w:rsidR="009F6144" w:rsidRDefault="009F6144" w:rsidP="00FE22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6144" w:rsidRDefault="00C52C95" w:rsidP="00FE22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связи с принятием ФЗ </w:t>
      </w:r>
      <w:r w:rsidRPr="00C52C95">
        <w:rPr>
          <w:rFonts w:ascii="Times New Roman" w:hAnsi="Times New Roman" w:cs="Times New Roman"/>
          <w:b/>
          <w:sz w:val="28"/>
          <w:szCs w:val="28"/>
        </w:rPr>
        <w:t xml:space="preserve">№ 41-ФЗ «О минимальном </w:t>
      </w:r>
      <w:proofErr w:type="gramStart"/>
      <w:r w:rsidRPr="00C52C95">
        <w:rPr>
          <w:rFonts w:ascii="Times New Roman" w:hAnsi="Times New Roman" w:cs="Times New Roman"/>
          <w:b/>
          <w:sz w:val="28"/>
          <w:szCs w:val="28"/>
        </w:rPr>
        <w:t>размере оплаты труда</w:t>
      </w:r>
      <w:proofErr w:type="gramEnd"/>
      <w:r w:rsidRPr="00C52C95">
        <w:rPr>
          <w:rFonts w:ascii="Times New Roman" w:hAnsi="Times New Roman" w:cs="Times New Roman"/>
          <w:b/>
          <w:sz w:val="28"/>
          <w:szCs w:val="28"/>
        </w:rPr>
        <w:t>» с 1 мая 2018, должен ли оклад работника соответствовать установленному МРОТ</w:t>
      </w:r>
      <w:r w:rsidR="009F6144" w:rsidRPr="009F6144">
        <w:rPr>
          <w:rFonts w:ascii="Times New Roman" w:hAnsi="Times New Roman" w:cs="Times New Roman"/>
          <w:b/>
          <w:sz w:val="28"/>
          <w:szCs w:val="28"/>
        </w:rPr>
        <w:t>?</w:t>
      </w:r>
    </w:p>
    <w:p w:rsidR="00C52C95" w:rsidRPr="00C52C95" w:rsidRDefault="00C52C95" w:rsidP="00C52C95">
      <w:pPr>
        <w:autoSpaceDE w:val="0"/>
        <w:autoSpaceDN w:val="0"/>
        <w:adjustRightInd w:val="0"/>
        <w:ind w:firstLine="71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Заработная плата работника – это </w:t>
      </w:r>
      <w:r w:rsidRPr="00C52C95">
        <w:rPr>
          <w:rFonts w:ascii="Times New Roman" w:hAnsi="Times New Roman" w:cs="Times New Roman"/>
          <w:sz w:val="28"/>
          <w:szCs w:val="28"/>
        </w:rPr>
        <w:t>вознаграждение за труд, включающее в себя тарифную ставку (оклад), доплаты, надбавки компенсационного характера и стимулирующие выплаты. Таким образом, допускается установление окладов (тарифных ставок) как составных частей заработной платы работников в размере меньше МРОТ.</w:t>
      </w:r>
    </w:p>
    <w:p w:rsidR="009F6144" w:rsidRPr="009F6144" w:rsidRDefault="00C52C95" w:rsidP="00C52C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95">
        <w:rPr>
          <w:rFonts w:ascii="Times New Roman" w:hAnsi="Times New Roman" w:cs="Times New Roman"/>
          <w:sz w:val="28"/>
          <w:szCs w:val="28"/>
        </w:rPr>
        <w:t>В связи с чем, при определении систем оплаты труда организации могут устанавливать оклады ниже МРОТ</w:t>
      </w:r>
      <w:r w:rsidR="009F6144">
        <w:rPr>
          <w:rFonts w:ascii="Times New Roman" w:hAnsi="Times New Roman" w:cs="Times New Roman"/>
          <w:sz w:val="28"/>
          <w:szCs w:val="28"/>
        </w:rPr>
        <w:t>.</w:t>
      </w:r>
    </w:p>
    <w:p w:rsidR="00A9290C" w:rsidRPr="009F6144" w:rsidRDefault="00A9290C" w:rsidP="00FE22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9290C" w:rsidRPr="009F6144" w:rsidSect="002A6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920E1"/>
    <w:multiLevelType w:val="hybridMultilevel"/>
    <w:tmpl w:val="6EE4A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7B5F9D"/>
    <w:multiLevelType w:val="hybridMultilevel"/>
    <w:tmpl w:val="3FE23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AED"/>
    <w:rsid w:val="00071AED"/>
    <w:rsid w:val="00097FC4"/>
    <w:rsid w:val="0019296B"/>
    <w:rsid w:val="001D2781"/>
    <w:rsid w:val="00236430"/>
    <w:rsid w:val="002A6066"/>
    <w:rsid w:val="003D0768"/>
    <w:rsid w:val="008B0DF2"/>
    <w:rsid w:val="009F6144"/>
    <w:rsid w:val="00A9290C"/>
    <w:rsid w:val="00C502AC"/>
    <w:rsid w:val="00C52C95"/>
    <w:rsid w:val="00FE2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2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5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Брожек С.О.</dc:creator>
  <cp:lastModifiedBy>grevcov</cp:lastModifiedBy>
  <cp:revision>3</cp:revision>
  <dcterms:created xsi:type="dcterms:W3CDTF">2018-07-30T12:21:00Z</dcterms:created>
  <dcterms:modified xsi:type="dcterms:W3CDTF">2018-07-30T12:46:00Z</dcterms:modified>
</cp:coreProperties>
</file>